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0C" w:rsidRDefault="00A5460C" w:rsidP="00A5460C">
      <w:pPr>
        <w:spacing w:after="160" w:line="259" w:lineRule="auto"/>
        <w:rPr>
          <w:rFonts w:ascii="MS Reference Sans Serif" w:hAnsi="MS Reference Sans Serif"/>
          <w:bCs w:val="0"/>
          <w:sz w:val="36"/>
          <w:szCs w:val="36"/>
        </w:rPr>
      </w:pPr>
      <w:bookmarkStart w:id="0" w:name="_GoBack"/>
      <w:bookmarkEnd w:id="0"/>
    </w:p>
    <w:p w:rsidR="00A5460C" w:rsidRPr="00A5460C" w:rsidRDefault="00A5460C" w:rsidP="00A5460C">
      <w:pPr>
        <w:spacing w:after="160" w:line="259" w:lineRule="auto"/>
        <w:jc w:val="center"/>
        <w:rPr>
          <w:bCs w:val="0"/>
          <w:sz w:val="28"/>
          <w:szCs w:val="28"/>
        </w:rPr>
      </w:pPr>
      <w:r w:rsidRPr="00A5460C">
        <w:rPr>
          <w:rFonts w:ascii="MS Reference Sans Serif" w:hAnsi="MS Reference Sans Serif"/>
          <w:bCs w:val="0"/>
          <w:sz w:val="36"/>
          <w:szCs w:val="36"/>
        </w:rPr>
        <w:t>Mercredi des Cendres</w:t>
      </w:r>
      <w:r w:rsidRPr="00A5460C">
        <w:rPr>
          <w:bCs w:val="0"/>
          <w:szCs w:val="22"/>
        </w:rPr>
        <w:t xml:space="preserve"> </w:t>
      </w:r>
      <w:r w:rsidRPr="00A5460C">
        <w:rPr>
          <w:bCs w:val="0"/>
          <w:szCs w:val="22"/>
        </w:rPr>
        <w:br/>
      </w:r>
      <w:r w:rsidRPr="00A5460C">
        <w:rPr>
          <w:bCs w:val="0"/>
          <w:sz w:val="28"/>
          <w:szCs w:val="28"/>
        </w:rPr>
        <w:t>(Liturgie de la Parole)</w:t>
      </w:r>
    </w:p>
    <w:p w:rsidR="00A5460C" w:rsidRPr="00A5460C" w:rsidRDefault="00395541" w:rsidP="00A5460C">
      <w:pPr>
        <w:spacing w:after="160" w:line="259" w:lineRule="auto"/>
        <w:jc w:val="center"/>
        <w:rPr>
          <w:bCs w:val="0"/>
          <w:sz w:val="28"/>
          <w:szCs w:val="28"/>
        </w:rPr>
      </w:pPr>
      <w:r>
        <w:rPr>
          <w:bCs w:val="0"/>
          <w:sz w:val="28"/>
          <w:szCs w:val="28"/>
        </w:rPr>
        <w:br/>
        <w:t>Diocèse de Saint-Jean-Longueuil</w:t>
      </w:r>
      <w:r w:rsidR="00474E80">
        <w:rPr>
          <w:bCs w:val="0"/>
          <w:sz w:val="28"/>
          <w:szCs w:val="28"/>
        </w:rPr>
        <w:br/>
        <w:t>le 26 février 2020</w:t>
      </w:r>
    </w:p>
    <w:p w:rsidR="00A5460C" w:rsidRPr="00A5460C" w:rsidRDefault="00A5460C" w:rsidP="00A5460C">
      <w:pPr>
        <w:spacing w:after="160" w:line="259" w:lineRule="auto"/>
        <w:rPr>
          <w:bCs w:val="0"/>
          <w:color w:val="FF0000"/>
          <w:sz w:val="28"/>
          <w:szCs w:val="28"/>
        </w:rPr>
      </w:pPr>
      <w:r>
        <w:rPr>
          <w:noProof/>
          <w:lang w:eastAsia="fr-CA"/>
        </w:rPr>
        <w:drawing>
          <wp:anchor distT="0" distB="0" distL="114300" distR="114300" simplePos="0" relativeHeight="251658240" behindDoc="0" locked="0" layoutInCell="1" allowOverlap="1" wp14:anchorId="57045FD4" wp14:editId="5DDD2D51">
            <wp:simplePos x="0" y="0"/>
            <wp:positionH relativeFrom="margin">
              <wp:posOffset>810564</wp:posOffset>
            </wp:positionH>
            <wp:positionV relativeFrom="paragraph">
              <wp:posOffset>113141</wp:posOffset>
            </wp:positionV>
            <wp:extent cx="3705225" cy="4330065"/>
            <wp:effectExtent l="0" t="0" r="9525" b="0"/>
            <wp:wrapThrough wrapText="bothSides">
              <wp:wrapPolygon edited="0">
                <wp:start x="0" y="0"/>
                <wp:lineTo x="0" y="21476"/>
                <wp:lineTo x="21544" y="21476"/>
                <wp:lineTo x="21544" y="0"/>
                <wp:lineTo x="0" y="0"/>
              </wp:wrapPolygon>
            </wp:wrapThrough>
            <wp:docPr id="4" name="Image 4" descr="Résultat de recherche d'images pour &quot;image mercredi des cend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mercredi des cendr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433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A5460C" w:rsidRDefault="00A5460C" w:rsidP="00A5460C">
      <w:pPr>
        <w:spacing w:after="160" w:line="259" w:lineRule="auto"/>
        <w:rPr>
          <w:rFonts w:cstheme="minorHAnsi"/>
          <w:bCs w:val="0"/>
        </w:rPr>
      </w:pPr>
    </w:p>
    <w:p w:rsidR="0073367C" w:rsidRPr="0073367C" w:rsidRDefault="009C635D" w:rsidP="009C635D">
      <w:pPr>
        <w:pStyle w:val="Titre2"/>
        <w:shd w:val="clear" w:color="auto" w:fill="FFFFFF"/>
        <w:spacing w:before="0"/>
        <w:rPr>
          <w:rFonts w:ascii="Arial" w:eastAsia="Times New Roman" w:hAnsi="Arial" w:cs="Arial"/>
          <w:bCs w:val="0"/>
          <w:color w:val="212529"/>
          <w:spacing w:val="-5"/>
          <w:lang w:eastAsia="fr-CA"/>
        </w:rPr>
      </w:pPr>
      <w:r>
        <w:rPr>
          <w:rFonts w:cstheme="minorHAnsi"/>
          <w:b/>
          <w:bCs w:val="0"/>
          <w:color w:val="auto"/>
          <w:sz w:val="28"/>
          <w:szCs w:val="28"/>
        </w:rPr>
        <w:t>Chant</w:t>
      </w:r>
      <w:r w:rsidR="00A5460C" w:rsidRPr="009C635D">
        <w:rPr>
          <w:rFonts w:cstheme="minorHAnsi"/>
          <w:bCs w:val="0"/>
        </w:rPr>
        <w:t> </w:t>
      </w:r>
      <w:r w:rsidR="00A5460C" w:rsidRPr="00A5460C">
        <w:rPr>
          <w:rFonts w:cstheme="minorHAnsi"/>
          <w:bCs w:val="0"/>
        </w:rPr>
        <w:t>:</w:t>
      </w:r>
      <w:r>
        <w:rPr>
          <w:rFonts w:cstheme="minorHAnsi"/>
          <w:bCs w:val="0"/>
        </w:rPr>
        <w:t xml:space="preserve"> </w:t>
      </w:r>
      <w:r w:rsidR="0073367C" w:rsidRPr="0073367C">
        <w:rPr>
          <w:rFonts w:ascii="Arial" w:eastAsia="Times New Roman" w:hAnsi="Arial" w:cs="Arial"/>
          <w:b/>
          <w:color w:val="212529"/>
          <w:spacing w:val="-5"/>
          <w:lang w:eastAsia="fr-CA"/>
        </w:rPr>
        <w:t>Ton peuple dans la nuit se met en marche</w:t>
      </w:r>
      <w:r>
        <w:rPr>
          <w:rFonts w:ascii="Arial" w:eastAsia="Times New Roman" w:hAnsi="Arial" w:cs="Arial"/>
          <w:b/>
          <w:color w:val="212529"/>
          <w:spacing w:val="-5"/>
          <w:lang w:eastAsia="fr-CA"/>
        </w:rPr>
        <w:t xml:space="preserve">              </w:t>
      </w:r>
      <w:r w:rsidR="0073367C" w:rsidRPr="0073367C">
        <w:rPr>
          <w:rFonts w:ascii="Arial" w:eastAsia="Times New Roman" w:hAnsi="Arial" w:cs="Arial"/>
          <w:bCs w:val="0"/>
          <w:color w:val="212529"/>
          <w:sz w:val="19"/>
          <w:szCs w:val="19"/>
          <w:lang w:eastAsia="fr-CA"/>
        </w:rPr>
        <w:t>(Bernard/</w:t>
      </w:r>
      <w:proofErr w:type="spellStart"/>
      <w:r w:rsidR="0073367C" w:rsidRPr="0073367C">
        <w:rPr>
          <w:rFonts w:ascii="Arial" w:eastAsia="Times New Roman" w:hAnsi="Arial" w:cs="Arial"/>
          <w:bCs w:val="0"/>
          <w:color w:val="212529"/>
          <w:sz w:val="19"/>
          <w:szCs w:val="19"/>
          <w:lang w:eastAsia="fr-CA"/>
        </w:rPr>
        <w:t>Akepsimas</w:t>
      </w:r>
      <w:proofErr w:type="spellEnd"/>
      <w:r w:rsidR="0073367C" w:rsidRPr="0073367C">
        <w:rPr>
          <w:rFonts w:ascii="Arial" w:eastAsia="Times New Roman" w:hAnsi="Arial" w:cs="Arial"/>
          <w:bCs w:val="0"/>
          <w:color w:val="212529"/>
          <w:sz w:val="19"/>
          <w:szCs w:val="19"/>
          <w:lang w:eastAsia="fr-CA"/>
        </w:rPr>
        <w:t>/Studio SM)</w:t>
      </w:r>
      <w:r>
        <w:rPr>
          <w:rFonts w:ascii="Arial" w:eastAsia="Times New Roman" w:hAnsi="Arial" w:cs="Arial"/>
          <w:bCs w:val="0"/>
          <w:color w:val="212529"/>
          <w:sz w:val="19"/>
          <w:szCs w:val="19"/>
          <w:lang w:eastAsia="fr-CA"/>
        </w:rPr>
        <w:br/>
      </w:r>
    </w:p>
    <w:p w:rsidR="009C635D" w:rsidRDefault="0073367C" w:rsidP="009C635D">
      <w:pPr>
        <w:shd w:val="clear" w:color="auto" w:fill="FFFFFF"/>
        <w:spacing w:after="100" w:afterAutospacing="1"/>
        <w:ind w:left="720"/>
        <w:rPr>
          <w:rFonts w:ascii="Arial" w:eastAsia="Times New Roman" w:hAnsi="Arial" w:cs="Arial"/>
          <w:bCs w:val="0"/>
          <w:color w:val="212529"/>
          <w:lang w:eastAsia="fr-CA"/>
        </w:rPr>
      </w:pPr>
      <w:r w:rsidRPr="0073367C">
        <w:rPr>
          <w:rFonts w:ascii="Arial" w:eastAsia="Times New Roman" w:hAnsi="Arial" w:cs="Arial"/>
          <w:bCs w:val="0"/>
          <w:color w:val="212529"/>
          <w:lang w:eastAsia="fr-CA"/>
        </w:rPr>
        <w:t>Ton peuple dans la nuit se met en marche,</w:t>
      </w:r>
      <w:r w:rsidRPr="0073367C">
        <w:rPr>
          <w:rFonts w:ascii="Arial" w:eastAsia="Times New Roman" w:hAnsi="Arial" w:cs="Arial"/>
          <w:bCs w:val="0"/>
          <w:color w:val="212529"/>
          <w:lang w:eastAsia="fr-CA"/>
        </w:rPr>
        <w:br/>
        <w:t>Seigneur, tu le conduis vers la clarté.</w:t>
      </w:r>
      <w:r w:rsidRPr="0073367C">
        <w:rPr>
          <w:rFonts w:ascii="Arial" w:eastAsia="Times New Roman" w:hAnsi="Arial" w:cs="Arial"/>
          <w:bCs w:val="0"/>
          <w:color w:val="212529"/>
          <w:lang w:eastAsia="fr-CA"/>
        </w:rPr>
        <w:br/>
        <w:t>Ta main le sauvera des esclavages,</w:t>
      </w:r>
      <w:r w:rsidRPr="0073367C">
        <w:rPr>
          <w:rFonts w:ascii="Arial" w:eastAsia="Times New Roman" w:hAnsi="Arial" w:cs="Arial"/>
          <w:bCs w:val="0"/>
          <w:color w:val="212529"/>
          <w:lang w:eastAsia="fr-CA"/>
        </w:rPr>
        <w:br/>
        <w:t>Dieu d</w:t>
      </w:r>
      <w:r w:rsidR="009C635D">
        <w:rPr>
          <w:rFonts w:ascii="Arial" w:eastAsia="Times New Roman" w:hAnsi="Arial" w:cs="Arial"/>
          <w:bCs w:val="0"/>
          <w:color w:val="212529"/>
          <w:lang w:eastAsia="fr-CA"/>
        </w:rPr>
        <w:t>e liberté, Dieu de liberté !</w:t>
      </w:r>
    </w:p>
    <w:p w:rsidR="00151A69" w:rsidRPr="00151A69" w:rsidRDefault="0073367C" w:rsidP="00151A69">
      <w:pPr>
        <w:pStyle w:val="Paragraphedeliste"/>
        <w:numPr>
          <w:ilvl w:val="0"/>
          <w:numId w:val="5"/>
        </w:numPr>
        <w:shd w:val="clear" w:color="auto" w:fill="FFFFFF"/>
        <w:spacing w:after="100" w:afterAutospacing="1"/>
        <w:rPr>
          <w:rFonts w:cstheme="minorHAnsi"/>
          <w:b/>
          <w:bCs w:val="0"/>
          <w:sz w:val="28"/>
          <w:szCs w:val="28"/>
        </w:rPr>
      </w:pPr>
      <w:r w:rsidRPr="009C635D">
        <w:rPr>
          <w:rFonts w:ascii="Arial" w:eastAsia="Times New Roman" w:hAnsi="Arial" w:cs="Arial"/>
          <w:bCs w:val="0"/>
          <w:color w:val="212529"/>
          <w:lang w:eastAsia="fr-CA"/>
        </w:rPr>
        <w:t>Esclaves de nos peurs, esclaves du passé,</w:t>
      </w:r>
      <w:r w:rsidRPr="009C635D">
        <w:rPr>
          <w:rFonts w:ascii="Arial" w:eastAsia="Times New Roman" w:hAnsi="Arial" w:cs="Arial"/>
          <w:bCs w:val="0"/>
          <w:color w:val="212529"/>
          <w:lang w:eastAsia="fr-CA"/>
        </w:rPr>
        <w:br/>
        <w:t>Nous cherchons un sauveur, Lumière à nos côtés.</w:t>
      </w:r>
      <w:r w:rsidRPr="009C635D">
        <w:rPr>
          <w:rFonts w:ascii="Arial" w:eastAsia="Times New Roman" w:hAnsi="Arial" w:cs="Arial"/>
          <w:bCs w:val="0"/>
          <w:color w:val="212529"/>
          <w:lang w:eastAsia="fr-CA"/>
        </w:rPr>
        <w:br/>
        <w:t>Dieu grand, Dieu saint, Dieu grand,</w:t>
      </w:r>
      <w:r w:rsidRPr="009C635D">
        <w:rPr>
          <w:rFonts w:ascii="Arial" w:eastAsia="Times New Roman" w:hAnsi="Arial" w:cs="Arial"/>
          <w:bCs w:val="0"/>
          <w:color w:val="212529"/>
          <w:lang w:eastAsia="fr-CA"/>
        </w:rPr>
        <w:br/>
        <w:t>Dieu sa</w:t>
      </w:r>
      <w:r w:rsidR="009C635D" w:rsidRPr="009C635D">
        <w:rPr>
          <w:rFonts w:ascii="Arial" w:eastAsia="Times New Roman" w:hAnsi="Arial" w:cs="Arial"/>
          <w:bCs w:val="0"/>
          <w:color w:val="212529"/>
          <w:lang w:eastAsia="fr-CA"/>
        </w:rPr>
        <w:t>int, montre-nous ton chemin !</w:t>
      </w:r>
    </w:p>
    <w:p w:rsidR="00151A69" w:rsidRDefault="00151A69" w:rsidP="00151A69">
      <w:pPr>
        <w:shd w:val="clear" w:color="auto" w:fill="FFFFFF"/>
        <w:spacing w:after="100" w:afterAutospacing="1"/>
        <w:rPr>
          <w:rFonts w:cstheme="minorHAnsi"/>
          <w:b/>
          <w:bCs w:val="0"/>
          <w:sz w:val="28"/>
          <w:szCs w:val="28"/>
        </w:rPr>
      </w:pPr>
    </w:p>
    <w:p w:rsidR="00A5460C" w:rsidRPr="00151A69" w:rsidRDefault="00A5460C" w:rsidP="00151A69">
      <w:pPr>
        <w:shd w:val="clear" w:color="auto" w:fill="FFFFFF"/>
        <w:spacing w:after="100" w:afterAutospacing="1"/>
        <w:rPr>
          <w:rFonts w:cstheme="minorHAnsi"/>
          <w:b/>
          <w:bCs w:val="0"/>
          <w:sz w:val="28"/>
          <w:szCs w:val="28"/>
        </w:rPr>
      </w:pPr>
      <w:r w:rsidRPr="00151A69">
        <w:rPr>
          <w:rFonts w:cstheme="minorHAnsi"/>
          <w:b/>
          <w:bCs w:val="0"/>
          <w:sz w:val="28"/>
          <w:szCs w:val="28"/>
        </w:rPr>
        <w:t xml:space="preserve">Mot de bienvenue et introduction  </w:t>
      </w:r>
    </w:p>
    <w:p w:rsidR="00A5460C" w:rsidRPr="00A5460C" w:rsidRDefault="00A5460C" w:rsidP="00A5460C">
      <w:pPr>
        <w:spacing w:after="160" w:line="259" w:lineRule="auto"/>
        <w:rPr>
          <w:rFonts w:cstheme="minorHAnsi"/>
          <w:bCs w:val="0"/>
        </w:rPr>
      </w:pPr>
      <w:r w:rsidRPr="00A5460C">
        <w:rPr>
          <w:rFonts w:cstheme="minorHAnsi"/>
          <w:bCs w:val="0"/>
        </w:rPr>
        <w:t xml:space="preserve">Aujourd’hui nous célébrons le mercredi des Cendres. Nous débutons le temps du carême : ces jours sont un temps de conversion – ça veut </w:t>
      </w:r>
      <w:r w:rsidR="00AC2E4E">
        <w:rPr>
          <w:rFonts w:cstheme="minorHAnsi"/>
          <w:bCs w:val="0"/>
        </w:rPr>
        <w:t xml:space="preserve">aussi </w:t>
      </w:r>
      <w:r w:rsidRPr="00A5460C">
        <w:rPr>
          <w:rFonts w:cstheme="minorHAnsi"/>
          <w:bCs w:val="0"/>
        </w:rPr>
        <w:t xml:space="preserve">dire un temps de changement. C’est le temps où chacun et chacune de nous choisit de marcher encore plus fidèlement dans les pas de Jésus et ainsi ouvrir davantage son cœur à Dieu. </w:t>
      </w:r>
    </w:p>
    <w:p w:rsidR="00A5460C" w:rsidRPr="00A5460C" w:rsidRDefault="00A5460C" w:rsidP="00A5460C">
      <w:pPr>
        <w:spacing w:after="160" w:line="259" w:lineRule="auto"/>
        <w:rPr>
          <w:rFonts w:cstheme="minorHAnsi"/>
          <w:bCs w:val="0"/>
        </w:rPr>
      </w:pPr>
      <w:r w:rsidRPr="00A5460C">
        <w:rPr>
          <w:rFonts w:cstheme="minorHAnsi"/>
          <w:bCs w:val="0"/>
        </w:rPr>
        <w:t xml:space="preserve">Nous allons recevoir les cendres sur notre front.  Ce rituel marque le début de la préparation que nous sommes invités à faire plus particulièrement durant les 40 prochains </w:t>
      </w:r>
      <w:r w:rsidR="0096554D" w:rsidRPr="00A5460C">
        <w:rPr>
          <w:rFonts w:cstheme="minorHAnsi"/>
          <w:bCs w:val="0"/>
        </w:rPr>
        <w:t>jours</w:t>
      </w:r>
      <w:r w:rsidR="0096554D">
        <w:rPr>
          <w:rFonts w:cstheme="minorHAnsi"/>
          <w:bCs w:val="0"/>
        </w:rPr>
        <w:t xml:space="preserve"> ;</w:t>
      </w:r>
      <w:r w:rsidR="00302548">
        <w:rPr>
          <w:rFonts w:cstheme="minorHAnsi"/>
          <w:bCs w:val="0"/>
        </w:rPr>
        <w:t xml:space="preserve"> ces jours qui nous mèneront à la grande fête de Pâques</w:t>
      </w:r>
      <w:r w:rsidRPr="00A5460C">
        <w:rPr>
          <w:rFonts w:cstheme="minorHAnsi"/>
          <w:bCs w:val="0"/>
        </w:rPr>
        <w:t>.</w:t>
      </w:r>
    </w:p>
    <w:p w:rsidR="00A5460C" w:rsidRPr="00A5460C" w:rsidRDefault="00A5460C" w:rsidP="00A5460C">
      <w:pPr>
        <w:spacing w:after="160" w:line="259" w:lineRule="auto"/>
        <w:rPr>
          <w:rFonts w:cstheme="minorHAnsi"/>
          <w:bCs w:val="0"/>
        </w:rPr>
      </w:pPr>
      <w:r w:rsidRPr="00A5460C">
        <w:rPr>
          <w:rFonts w:cstheme="minorHAnsi"/>
          <w:bCs w:val="0"/>
        </w:rPr>
        <w:t>Dans une démarche de conversion chrétienne, tout naturellement il y a presque toujours une étape o</w:t>
      </w:r>
      <w:r w:rsidR="00993DCB">
        <w:rPr>
          <w:rFonts w:cstheme="minorHAnsi"/>
          <w:bCs w:val="0"/>
        </w:rPr>
        <w:t>ù</w:t>
      </w:r>
      <w:r w:rsidRPr="00A5460C">
        <w:rPr>
          <w:rFonts w:cstheme="minorHAnsi"/>
          <w:bCs w:val="0"/>
        </w:rPr>
        <w:t xml:space="preserve"> l’on reconnait ce qui, en nous, fait obstacle à la croissance de notre confiance et</w:t>
      </w:r>
      <w:r w:rsidR="00AC2E4E">
        <w:rPr>
          <w:rFonts w:cstheme="minorHAnsi"/>
          <w:bCs w:val="0"/>
        </w:rPr>
        <w:t xml:space="preserve"> </w:t>
      </w:r>
      <w:r w:rsidR="009C635D">
        <w:rPr>
          <w:rFonts w:cstheme="minorHAnsi"/>
          <w:bCs w:val="0"/>
        </w:rPr>
        <w:t xml:space="preserve">de </w:t>
      </w:r>
      <w:r w:rsidR="009C635D" w:rsidRPr="00A5460C">
        <w:rPr>
          <w:rFonts w:cstheme="minorHAnsi"/>
          <w:bCs w:val="0"/>
        </w:rPr>
        <w:t>notre</w:t>
      </w:r>
      <w:r w:rsidRPr="00A5460C">
        <w:rPr>
          <w:rFonts w:cstheme="minorHAnsi"/>
          <w:bCs w:val="0"/>
        </w:rPr>
        <w:t xml:space="preserve"> foi en Dieu. À ce chapitre, le rituel du Sacrement du pardon indique clairement que la première démarche à faire est d’entendre la Parole de Dieu. </w:t>
      </w:r>
    </w:p>
    <w:p w:rsidR="00A5460C" w:rsidRDefault="00A5460C" w:rsidP="00A5460C">
      <w:pPr>
        <w:spacing w:after="160" w:line="259" w:lineRule="auto"/>
        <w:rPr>
          <w:rFonts w:cstheme="minorHAnsi"/>
          <w:bCs w:val="0"/>
        </w:rPr>
      </w:pPr>
      <w:r w:rsidRPr="00A5460C">
        <w:rPr>
          <w:rFonts w:cstheme="minorHAnsi"/>
          <w:bCs w:val="0"/>
        </w:rPr>
        <w:t>Nous le savons, c’est Dieu qui nous a aimé</w:t>
      </w:r>
      <w:r w:rsidR="00993DCB">
        <w:rPr>
          <w:rFonts w:cstheme="minorHAnsi"/>
          <w:bCs w:val="0"/>
        </w:rPr>
        <w:t>s</w:t>
      </w:r>
      <w:r w:rsidRPr="00A5460C">
        <w:rPr>
          <w:rFonts w:cstheme="minorHAnsi"/>
          <w:bCs w:val="0"/>
        </w:rPr>
        <w:t xml:space="preserve"> le premier. Dieu, par sa Parole, nous fait connaître son plan de vie pour chacun et chacune de nous. Il est donc normal de débuter notre célébration par l’écoute de la Parole de Dieu. Car elle met la lumière sur tout ce qui nous empêche de grandir dans la foi.</w:t>
      </w:r>
    </w:p>
    <w:p w:rsidR="00151A69" w:rsidRPr="00A5460C" w:rsidRDefault="00151A69" w:rsidP="00A5460C">
      <w:pPr>
        <w:spacing w:after="160" w:line="259" w:lineRule="auto"/>
        <w:rPr>
          <w:rFonts w:cstheme="minorHAnsi"/>
          <w:bCs w:val="0"/>
        </w:rPr>
      </w:pPr>
    </w:p>
    <w:p w:rsidR="00A5460C" w:rsidRPr="00A5460C" w:rsidRDefault="00A5460C" w:rsidP="000C1A55">
      <w:pPr>
        <w:spacing w:after="160" w:line="259" w:lineRule="auto"/>
        <w:jc w:val="center"/>
        <w:rPr>
          <w:rFonts w:cstheme="minorHAnsi"/>
          <w:b/>
          <w:sz w:val="28"/>
          <w:szCs w:val="28"/>
        </w:rPr>
      </w:pPr>
      <w:r w:rsidRPr="00A5460C">
        <w:rPr>
          <w:rFonts w:cstheme="minorHAnsi"/>
          <w:b/>
          <w:sz w:val="28"/>
          <w:szCs w:val="28"/>
        </w:rPr>
        <w:t>ÉCOUTE DE LA PAROLE DE DIEU</w:t>
      </w:r>
    </w:p>
    <w:p w:rsidR="00A5460C" w:rsidRPr="00A5460C" w:rsidRDefault="00A5460C" w:rsidP="00A5460C">
      <w:pPr>
        <w:spacing w:after="160" w:line="259" w:lineRule="auto"/>
        <w:rPr>
          <w:rFonts w:cstheme="minorHAnsi"/>
          <w:b/>
        </w:rPr>
      </w:pPr>
      <w:r w:rsidRPr="00A5460C">
        <w:rPr>
          <w:rFonts w:cstheme="minorHAnsi"/>
          <w:b/>
        </w:rPr>
        <w:t>ÉVANGILE</w:t>
      </w:r>
    </w:p>
    <w:p w:rsidR="00A5460C" w:rsidRPr="00A5460C" w:rsidRDefault="00A5460C" w:rsidP="00A5460C">
      <w:pPr>
        <w:spacing w:after="160" w:line="259" w:lineRule="auto"/>
        <w:rPr>
          <w:rFonts w:cstheme="minorHAnsi"/>
          <w:bCs w:val="0"/>
        </w:rPr>
      </w:pPr>
      <w:r w:rsidRPr="00A5460C">
        <w:rPr>
          <w:rFonts w:cstheme="minorHAnsi"/>
          <w:bCs w:val="0"/>
        </w:rPr>
        <w:t xml:space="preserve">Évangile de Jésus Christ selon saint Matthieu </w:t>
      </w:r>
      <w:r w:rsidRPr="00A5460C">
        <w:rPr>
          <w:rFonts w:cstheme="minorHAnsi"/>
          <w:b/>
        </w:rPr>
        <w:t>(Mt 6,1-6.16-18)</w:t>
      </w:r>
    </w:p>
    <w:p w:rsidR="00A5460C" w:rsidRPr="00A5460C" w:rsidRDefault="00212AAE" w:rsidP="00A5460C">
      <w:pPr>
        <w:spacing w:after="160" w:line="259" w:lineRule="auto"/>
        <w:rPr>
          <w:rFonts w:cstheme="minorHAnsi"/>
          <w:bCs w:val="0"/>
        </w:rPr>
      </w:pPr>
      <w:r>
        <w:rPr>
          <w:rFonts w:cstheme="minorHAnsi"/>
          <w:bCs w:val="0"/>
        </w:rPr>
        <w:t xml:space="preserve">En ce temps-là, Jésus disait à ses disciples : </w:t>
      </w:r>
      <w:r w:rsidR="00A5460C" w:rsidRPr="00A5460C">
        <w:rPr>
          <w:rFonts w:cstheme="minorHAnsi"/>
          <w:bCs w:val="0"/>
        </w:rPr>
        <w:t>« Ce que vous faites pour devenir des justes,</w:t>
      </w:r>
      <w:r w:rsidR="00A5460C" w:rsidRPr="00A5460C">
        <w:rPr>
          <w:rFonts w:cstheme="minorHAnsi"/>
          <w:bCs w:val="0"/>
        </w:rPr>
        <w:br/>
        <w:t>évitez d</w:t>
      </w:r>
      <w:r>
        <w:rPr>
          <w:rFonts w:cstheme="minorHAnsi"/>
          <w:bCs w:val="0"/>
        </w:rPr>
        <w:t xml:space="preserve">e l’accomplir devant les hommes </w:t>
      </w:r>
      <w:r w:rsidR="00A5460C" w:rsidRPr="00A5460C">
        <w:rPr>
          <w:rFonts w:cstheme="minorHAnsi"/>
          <w:bCs w:val="0"/>
        </w:rPr>
        <w:t>pour vous faire remarquer.</w:t>
      </w:r>
      <w:r w:rsidR="00A5460C" w:rsidRPr="00A5460C">
        <w:rPr>
          <w:rFonts w:cstheme="minorHAnsi"/>
          <w:bCs w:val="0"/>
        </w:rPr>
        <w:br/>
        <w:t>Sinon, il n’</w:t>
      </w:r>
      <w:r>
        <w:rPr>
          <w:rFonts w:cstheme="minorHAnsi"/>
          <w:bCs w:val="0"/>
        </w:rPr>
        <w:t xml:space="preserve">y a pas de récompense pour vous </w:t>
      </w:r>
      <w:r w:rsidR="00A5460C" w:rsidRPr="00A5460C">
        <w:rPr>
          <w:rFonts w:cstheme="minorHAnsi"/>
          <w:bCs w:val="0"/>
        </w:rPr>
        <w:t>auprès de votre Père qui est aux cieux.</w:t>
      </w:r>
    </w:p>
    <w:p w:rsidR="00A5460C" w:rsidRPr="00A5460C" w:rsidRDefault="00212AAE" w:rsidP="00A5460C">
      <w:pPr>
        <w:spacing w:after="160" w:line="259" w:lineRule="auto"/>
        <w:rPr>
          <w:rFonts w:cstheme="minorHAnsi"/>
          <w:bCs w:val="0"/>
        </w:rPr>
      </w:pPr>
      <w:r>
        <w:rPr>
          <w:rFonts w:cstheme="minorHAnsi"/>
          <w:bCs w:val="0"/>
        </w:rPr>
        <w:t xml:space="preserve">Ainsi, quand tu fais l’aumône, </w:t>
      </w:r>
      <w:r w:rsidR="00A5460C" w:rsidRPr="00A5460C">
        <w:rPr>
          <w:rFonts w:cstheme="minorHAnsi"/>
          <w:bCs w:val="0"/>
        </w:rPr>
        <w:t>ne fais pas sonner la trompette devant toi,</w:t>
      </w:r>
      <w:r w:rsidR="00A5460C" w:rsidRPr="00A5460C">
        <w:rPr>
          <w:rFonts w:cstheme="minorHAnsi"/>
          <w:bCs w:val="0"/>
        </w:rPr>
        <w:br/>
        <w:t>comme les hypocri</w:t>
      </w:r>
      <w:r>
        <w:rPr>
          <w:rFonts w:cstheme="minorHAnsi"/>
          <w:bCs w:val="0"/>
        </w:rPr>
        <w:t xml:space="preserve">tes qui se donnent en spectacle </w:t>
      </w:r>
      <w:r w:rsidR="00A5460C" w:rsidRPr="00A5460C">
        <w:rPr>
          <w:rFonts w:cstheme="minorHAnsi"/>
          <w:bCs w:val="0"/>
        </w:rPr>
        <w:t>dans les synagogues et dans les rues,</w:t>
      </w:r>
      <w:r w:rsidR="00A5460C" w:rsidRPr="00A5460C">
        <w:rPr>
          <w:rFonts w:cstheme="minorHAnsi"/>
          <w:bCs w:val="0"/>
        </w:rPr>
        <w:br/>
        <w:t>pour obtenir la gloire qui vient des hommes.</w:t>
      </w:r>
      <w:r w:rsidR="00A5460C" w:rsidRPr="00A5460C">
        <w:rPr>
          <w:rFonts w:cstheme="minorHAnsi"/>
          <w:bCs w:val="0"/>
        </w:rPr>
        <w:br/>
        <w:t>Amen, je vous le déclare : ceux-là ont reçu leur récompense.</w:t>
      </w:r>
      <w:r w:rsidR="00A5460C" w:rsidRPr="00A5460C">
        <w:rPr>
          <w:rFonts w:cstheme="minorHAnsi"/>
          <w:bCs w:val="0"/>
        </w:rPr>
        <w:br/>
        <w:t>Ma</w:t>
      </w:r>
      <w:r>
        <w:rPr>
          <w:rFonts w:cstheme="minorHAnsi"/>
          <w:bCs w:val="0"/>
        </w:rPr>
        <w:t xml:space="preserve">is toi, quand tu fais l’aumône, </w:t>
      </w:r>
      <w:r w:rsidR="00A5460C" w:rsidRPr="00A5460C">
        <w:rPr>
          <w:rFonts w:cstheme="minorHAnsi"/>
          <w:bCs w:val="0"/>
        </w:rPr>
        <w:t>que ta main gauche ignore ce que fait ta main droite,</w:t>
      </w:r>
      <w:r w:rsidR="00A5460C" w:rsidRPr="00A5460C">
        <w:rPr>
          <w:rFonts w:cstheme="minorHAnsi"/>
          <w:bCs w:val="0"/>
        </w:rPr>
        <w:br/>
        <w:t>afin que to</w:t>
      </w:r>
      <w:r>
        <w:rPr>
          <w:rFonts w:cstheme="minorHAnsi"/>
          <w:bCs w:val="0"/>
        </w:rPr>
        <w:t xml:space="preserve">n aumône reste dans le secret ; </w:t>
      </w:r>
      <w:r w:rsidR="00A5460C" w:rsidRPr="00A5460C">
        <w:rPr>
          <w:rFonts w:cstheme="minorHAnsi"/>
          <w:bCs w:val="0"/>
        </w:rPr>
        <w:t>t</w:t>
      </w:r>
      <w:r>
        <w:rPr>
          <w:rFonts w:cstheme="minorHAnsi"/>
          <w:bCs w:val="0"/>
        </w:rPr>
        <w:t xml:space="preserve">on Père qui voit dans le secret </w:t>
      </w:r>
      <w:r w:rsidR="00A5460C" w:rsidRPr="00A5460C">
        <w:rPr>
          <w:rFonts w:cstheme="minorHAnsi"/>
          <w:bCs w:val="0"/>
        </w:rPr>
        <w:t>te le rendra.</w:t>
      </w:r>
    </w:p>
    <w:p w:rsidR="00A5460C" w:rsidRPr="00A5460C" w:rsidRDefault="00A5460C" w:rsidP="00A5460C">
      <w:pPr>
        <w:spacing w:after="160" w:line="259" w:lineRule="auto"/>
        <w:rPr>
          <w:rFonts w:cstheme="minorHAnsi"/>
          <w:bCs w:val="0"/>
        </w:rPr>
      </w:pPr>
      <w:r w:rsidRPr="00A5460C">
        <w:rPr>
          <w:rFonts w:cstheme="minorHAnsi"/>
          <w:bCs w:val="0"/>
        </w:rPr>
        <w:t>Et quand vous pri</w:t>
      </w:r>
      <w:r w:rsidR="00212AAE">
        <w:rPr>
          <w:rFonts w:cstheme="minorHAnsi"/>
          <w:bCs w:val="0"/>
        </w:rPr>
        <w:t xml:space="preserve">ez, </w:t>
      </w:r>
      <w:r w:rsidRPr="00A5460C">
        <w:rPr>
          <w:rFonts w:cstheme="minorHAnsi"/>
          <w:bCs w:val="0"/>
        </w:rPr>
        <w:t>ne soyez pas comme les hypocrites</w:t>
      </w:r>
      <w:r w:rsidR="00212AAE">
        <w:rPr>
          <w:rFonts w:cstheme="minorHAnsi"/>
          <w:bCs w:val="0"/>
        </w:rPr>
        <w:t xml:space="preserve"> :</w:t>
      </w:r>
      <w:r w:rsidR="00212AAE">
        <w:rPr>
          <w:rFonts w:cstheme="minorHAnsi"/>
          <w:bCs w:val="0"/>
        </w:rPr>
        <w:br/>
        <w:t xml:space="preserve">ils aiment à se tenir debout </w:t>
      </w:r>
      <w:r w:rsidRPr="00A5460C">
        <w:rPr>
          <w:rFonts w:cstheme="minorHAnsi"/>
          <w:bCs w:val="0"/>
        </w:rPr>
        <w:t>dans les synagogues et aux carrefours</w:t>
      </w:r>
      <w:r w:rsidRPr="00A5460C">
        <w:rPr>
          <w:rFonts w:cstheme="minorHAnsi"/>
          <w:bCs w:val="0"/>
        </w:rPr>
        <w:br/>
      </w:r>
      <w:r w:rsidR="00212AAE">
        <w:rPr>
          <w:rFonts w:cstheme="minorHAnsi"/>
          <w:bCs w:val="0"/>
        </w:rPr>
        <w:t xml:space="preserve">pour bien se montrer aux hommes </w:t>
      </w:r>
      <w:r w:rsidRPr="00A5460C">
        <w:rPr>
          <w:rFonts w:cstheme="minorHAnsi"/>
          <w:bCs w:val="0"/>
        </w:rPr>
        <w:t>quand ils prient.</w:t>
      </w:r>
      <w:r w:rsidRPr="00A5460C">
        <w:rPr>
          <w:rFonts w:cstheme="minorHAnsi"/>
          <w:bCs w:val="0"/>
        </w:rPr>
        <w:br/>
        <w:t>Amen, je vous le déclare : ceux-là ont reçu leur récomp</w:t>
      </w:r>
      <w:r w:rsidR="00212AAE">
        <w:rPr>
          <w:rFonts w:cstheme="minorHAnsi"/>
          <w:bCs w:val="0"/>
        </w:rPr>
        <w:t>ense.</w:t>
      </w:r>
      <w:r w:rsidR="00212AAE">
        <w:rPr>
          <w:rFonts w:cstheme="minorHAnsi"/>
          <w:bCs w:val="0"/>
        </w:rPr>
        <w:br/>
        <w:t xml:space="preserve">Mais toi, quand tu pries, </w:t>
      </w:r>
      <w:r w:rsidRPr="00A5460C">
        <w:rPr>
          <w:rFonts w:cstheme="minorHAnsi"/>
          <w:bCs w:val="0"/>
        </w:rPr>
        <w:t>retire-toi dans ta pièce l</w:t>
      </w:r>
      <w:r w:rsidR="00212AAE">
        <w:rPr>
          <w:rFonts w:cstheme="minorHAnsi"/>
          <w:bCs w:val="0"/>
        </w:rPr>
        <w:t>a plus retirée,</w:t>
      </w:r>
      <w:r w:rsidR="00212AAE">
        <w:rPr>
          <w:rFonts w:cstheme="minorHAnsi"/>
          <w:bCs w:val="0"/>
        </w:rPr>
        <w:br/>
        <w:t xml:space="preserve">ferme la porte, </w:t>
      </w:r>
      <w:r w:rsidRPr="00A5460C">
        <w:rPr>
          <w:rFonts w:cstheme="minorHAnsi"/>
          <w:bCs w:val="0"/>
        </w:rPr>
        <w:t>et prie ton Père qui est présent dans le secret ;</w:t>
      </w:r>
      <w:r w:rsidRPr="00A5460C">
        <w:rPr>
          <w:rFonts w:cstheme="minorHAnsi"/>
          <w:bCs w:val="0"/>
        </w:rPr>
        <w:br/>
        <w:t>t</w:t>
      </w:r>
      <w:r w:rsidR="00212AAE">
        <w:rPr>
          <w:rFonts w:cstheme="minorHAnsi"/>
          <w:bCs w:val="0"/>
        </w:rPr>
        <w:t xml:space="preserve">on Père qui voit dans le secret </w:t>
      </w:r>
      <w:r w:rsidRPr="00A5460C">
        <w:rPr>
          <w:rFonts w:cstheme="minorHAnsi"/>
          <w:bCs w:val="0"/>
        </w:rPr>
        <w:t>te le rendra.</w:t>
      </w:r>
    </w:p>
    <w:p w:rsidR="00A5460C" w:rsidRPr="00A5460C" w:rsidRDefault="00212AAE" w:rsidP="00A5460C">
      <w:pPr>
        <w:spacing w:after="160" w:line="259" w:lineRule="auto"/>
        <w:rPr>
          <w:rFonts w:cstheme="minorHAnsi"/>
          <w:bCs w:val="0"/>
        </w:rPr>
      </w:pPr>
      <w:r>
        <w:rPr>
          <w:rFonts w:cstheme="minorHAnsi"/>
          <w:bCs w:val="0"/>
        </w:rPr>
        <w:t xml:space="preserve">Et quand vous jeûnez, ne prenez pas un air abattu, </w:t>
      </w:r>
      <w:r w:rsidR="00A5460C" w:rsidRPr="00A5460C">
        <w:rPr>
          <w:rFonts w:cstheme="minorHAnsi"/>
          <w:bCs w:val="0"/>
        </w:rPr>
        <w:t xml:space="preserve">comme les hypocrites </w:t>
      </w:r>
      <w:r>
        <w:rPr>
          <w:rFonts w:cstheme="minorHAnsi"/>
          <w:bCs w:val="0"/>
        </w:rPr>
        <w:t>:</w:t>
      </w:r>
      <w:r>
        <w:rPr>
          <w:rFonts w:cstheme="minorHAnsi"/>
          <w:bCs w:val="0"/>
        </w:rPr>
        <w:br/>
        <w:t xml:space="preserve">ils prennent une mine défaite </w:t>
      </w:r>
      <w:r w:rsidR="00A5460C" w:rsidRPr="00A5460C">
        <w:rPr>
          <w:rFonts w:cstheme="minorHAnsi"/>
          <w:bCs w:val="0"/>
        </w:rPr>
        <w:t>pour bien montrer aux hommes qu’ils jeûnent.</w:t>
      </w:r>
      <w:r w:rsidR="00A5460C" w:rsidRPr="00A5460C">
        <w:rPr>
          <w:rFonts w:cstheme="minorHAnsi"/>
          <w:bCs w:val="0"/>
        </w:rPr>
        <w:br/>
        <w:t>Amen, je vous le déclare : ce</w:t>
      </w:r>
      <w:r>
        <w:rPr>
          <w:rFonts w:cstheme="minorHAnsi"/>
          <w:bCs w:val="0"/>
        </w:rPr>
        <w:t xml:space="preserve">ux-là ont reçu leur récompense. </w:t>
      </w:r>
      <w:r w:rsidR="00A5460C" w:rsidRPr="00A5460C">
        <w:rPr>
          <w:rFonts w:cstheme="minorHAnsi"/>
          <w:bCs w:val="0"/>
        </w:rPr>
        <w:t>Mais toi, quand tu jeûnes,</w:t>
      </w:r>
      <w:r w:rsidR="00A5460C" w:rsidRPr="00A5460C">
        <w:rPr>
          <w:rFonts w:cstheme="minorHAnsi"/>
          <w:bCs w:val="0"/>
        </w:rPr>
        <w:br/>
        <w:t xml:space="preserve">parfume-toi </w:t>
      </w:r>
      <w:r>
        <w:rPr>
          <w:rFonts w:cstheme="minorHAnsi"/>
          <w:bCs w:val="0"/>
        </w:rPr>
        <w:t xml:space="preserve">la tête et lave-toi le visage ; </w:t>
      </w:r>
      <w:r w:rsidR="00A5460C" w:rsidRPr="00A5460C">
        <w:rPr>
          <w:rFonts w:cstheme="minorHAnsi"/>
          <w:bCs w:val="0"/>
        </w:rPr>
        <w:t>ainsi, ton jeûne ne sera pas connu des hommes,</w:t>
      </w:r>
      <w:r w:rsidR="00A5460C" w:rsidRPr="00A5460C">
        <w:rPr>
          <w:rFonts w:cstheme="minorHAnsi"/>
          <w:bCs w:val="0"/>
        </w:rPr>
        <w:br/>
        <w:t>mais seulement de ton Père qui est présent au plus secret ;</w:t>
      </w:r>
      <w:r>
        <w:rPr>
          <w:rFonts w:cstheme="minorHAnsi"/>
          <w:bCs w:val="0"/>
        </w:rPr>
        <w:t xml:space="preserve"> </w:t>
      </w:r>
      <w:r w:rsidR="00A5460C" w:rsidRPr="00A5460C">
        <w:rPr>
          <w:rFonts w:cstheme="minorHAnsi"/>
          <w:bCs w:val="0"/>
        </w:rPr>
        <w:t>t</w:t>
      </w:r>
      <w:r>
        <w:rPr>
          <w:rFonts w:cstheme="minorHAnsi"/>
          <w:bCs w:val="0"/>
        </w:rPr>
        <w:t xml:space="preserve">on Père qui voit au plus secret </w:t>
      </w:r>
      <w:r w:rsidR="00A5460C" w:rsidRPr="00A5460C">
        <w:rPr>
          <w:rFonts w:cstheme="minorHAnsi"/>
          <w:bCs w:val="0"/>
        </w:rPr>
        <w:t>te le rendra. »</w:t>
      </w:r>
    </w:p>
    <w:p w:rsidR="00A5460C" w:rsidRPr="00A5460C" w:rsidRDefault="00A5460C" w:rsidP="00A5460C">
      <w:pPr>
        <w:spacing w:after="160" w:line="259" w:lineRule="auto"/>
        <w:rPr>
          <w:rFonts w:cstheme="minorHAnsi"/>
          <w:bCs w:val="0"/>
        </w:rPr>
      </w:pPr>
      <w:r w:rsidRPr="00A5460C">
        <w:rPr>
          <w:rFonts w:cstheme="minorHAnsi"/>
          <w:bCs w:val="0"/>
        </w:rPr>
        <w:t>– Acclamons la Parole de Dieu.</w:t>
      </w:r>
    </w:p>
    <w:p w:rsidR="000C1A55" w:rsidRDefault="00A5460C" w:rsidP="00A5460C">
      <w:pPr>
        <w:spacing w:after="160" w:line="259" w:lineRule="auto"/>
        <w:rPr>
          <w:rFonts w:cstheme="minorHAnsi"/>
          <w:b/>
          <w:bCs w:val="0"/>
          <w:sz w:val="28"/>
          <w:szCs w:val="28"/>
        </w:rPr>
      </w:pPr>
      <w:r w:rsidRPr="00A5460C">
        <w:rPr>
          <w:rFonts w:cstheme="minorHAnsi"/>
          <w:b/>
          <w:bCs w:val="0"/>
          <w:sz w:val="28"/>
          <w:szCs w:val="28"/>
        </w:rPr>
        <w:t>Partage de la Parole</w:t>
      </w:r>
    </w:p>
    <w:p w:rsidR="00151A69" w:rsidRPr="00A5460C" w:rsidRDefault="00151A69" w:rsidP="00A5460C">
      <w:pPr>
        <w:spacing w:after="160" w:line="259" w:lineRule="auto"/>
        <w:rPr>
          <w:rFonts w:cstheme="minorHAnsi"/>
          <w:b/>
          <w:bCs w:val="0"/>
          <w:sz w:val="28"/>
          <w:szCs w:val="28"/>
        </w:rPr>
      </w:pPr>
    </w:p>
    <w:p w:rsidR="00A5460C" w:rsidRPr="00A5460C" w:rsidRDefault="00A5460C" w:rsidP="00212AAE">
      <w:pPr>
        <w:spacing w:after="160" w:line="259" w:lineRule="auto"/>
        <w:jc w:val="center"/>
        <w:rPr>
          <w:rFonts w:cstheme="minorHAnsi"/>
          <w:b/>
          <w:bCs w:val="0"/>
          <w:sz w:val="28"/>
          <w:szCs w:val="28"/>
        </w:rPr>
      </w:pPr>
      <w:r w:rsidRPr="00A5460C">
        <w:rPr>
          <w:rFonts w:cstheme="minorHAnsi"/>
          <w:b/>
          <w:bCs w:val="0"/>
          <w:sz w:val="28"/>
          <w:szCs w:val="28"/>
        </w:rPr>
        <w:t xml:space="preserve">Rite </w:t>
      </w:r>
      <w:r w:rsidR="000C1A55">
        <w:rPr>
          <w:rFonts w:cstheme="minorHAnsi"/>
          <w:b/>
          <w:bCs w:val="0"/>
          <w:sz w:val="28"/>
          <w:szCs w:val="28"/>
        </w:rPr>
        <w:t xml:space="preserve">communautaire </w:t>
      </w:r>
      <w:r w:rsidRPr="00A5460C">
        <w:rPr>
          <w:rFonts w:cstheme="minorHAnsi"/>
          <w:b/>
          <w:bCs w:val="0"/>
          <w:sz w:val="28"/>
          <w:szCs w:val="28"/>
        </w:rPr>
        <w:t>des Cendres </w:t>
      </w:r>
    </w:p>
    <w:p w:rsidR="00A5460C" w:rsidRPr="00A5460C" w:rsidRDefault="001F6E9A" w:rsidP="00A5460C">
      <w:pPr>
        <w:spacing w:after="160" w:line="259" w:lineRule="auto"/>
        <w:rPr>
          <w:rFonts w:cstheme="minorHAnsi"/>
          <w:bCs w:val="0"/>
        </w:rPr>
      </w:pPr>
      <w:r>
        <w:rPr>
          <w:rFonts w:cstheme="minorHAnsi"/>
          <w:bCs w:val="0"/>
        </w:rPr>
        <w:t>L’</w:t>
      </w:r>
      <w:r w:rsidR="00A5460C" w:rsidRPr="00A5460C">
        <w:rPr>
          <w:rFonts w:cstheme="minorHAnsi"/>
          <w:bCs w:val="0"/>
        </w:rPr>
        <w:t xml:space="preserve">invitation à la conversion et au </w:t>
      </w:r>
      <w:r w:rsidRPr="00A5460C">
        <w:rPr>
          <w:rFonts w:cstheme="minorHAnsi"/>
          <w:bCs w:val="0"/>
        </w:rPr>
        <w:t xml:space="preserve">changement </w:t>
      </w:r>
      <w:r w:rsidR="0018150E">
        <w:rPr>
          <w:rFonts w:cstheme="minorHAnsi"/>
          <w:bCs w:val="0"/>
        </w:rPr>
        <w:t xml:space="preserve">et conséquemment </w:t>
      </w:r>
      <w:r>
        <w:rPr>
          <w:rFonts w:cstheme="minorHAnsi"/>
          <w:bCs w:val="0"/>
        </w:rPr>
        <w:t>l’aspect pénitentiel du carême porte une dimension</w:t>
      </w:r>
      <w:r w:rsidR="00212AAE">
        <w:rPr>
          <w:rFonts w:cstheme="minorHAnsi"/>
          <w:bCs w:val="0"/>
        </w:rPr>
        <w:t xml:space="preserve"> </w:t>
      </w:r>
      <w:r w:rsidR="00212AAE" w:rsidRPr="00A5460C">
        <w:rPr>
          <w:rFonts w:cstheme="minorHAnsi"/>
          <w:bCs w:val="0"/>
        </w:rPr>
        <w:t>communautaire</w:t>
      </w:r>
      <w:r w:rsidR="00A5460C" w:rsidRPr="00A5460C">
        <w:rPr>
          <w:rFonts w:cstheme="minorHAnsi"/>
          <w:bCs w:val="0"/>
        </w:rPr>
        <w:t xml:space="preserve">.  </w:t>
      </w:r>
    </w:p>
    <w:p w:rsidR="000C1A55" w:rsidRPr="00A5460C" w:rsidRDefault="00A5460C" w:rsidP="00212AAE">
      <w:pPr>
        <w:spacing w:after="160" w:line="259" w:lineRule="auto"/>
        <w:ind w:left="708"/>
        <w:rPr>
          <w:rFonts w:cstheme="minorHAnsi"/>
          <w:b/>
          <w:color w:val="000000"/>
          <w:sz w:val="20"/>
          <w:szCs w:val="20"/>
          <w:shd w:val="clear" w:color="auto" w:fill="FFFFFF"/>
        </w:rPr>
      </w:pPr>
      <w:r w:rsidRPr="00A5460C">
        <w:rPr>
          <w:rFonts w:cstheme="minorHAnsi"/>
          <w:bCs w:val="0"/>
          <w:color w:val="000000"/>
          <w:sz w:val="20"/>
          <w:szCs w:val="20"/>
          <w:shd w:val="clear" w:color="auto" w:fill="FFFFFF"/>
        </w:rPr>
        <w:t>« </w:t>
      </w:r>
      <w:r w:rsidRPr="00A5460C">
        <w:rPr>
          <w:rFonts w:cstheme="minorHAnsi"/>
          <w:bCs w:val="0"/>
          <w:i/>
          <w:color w:val="000000"/>
          <w:sz w:val="20"/>
          <w:szCs w:val="20"/>
          <w:shd w:val="clear" w:color="auto" w:fill="FFFFFF"/>
        </w:rPr>
        <w:t>La pratique pénitentielle ancienne soulignait l'aspect communautaire-ecclésial de la réconciliation, en particulier au moment final de l'absolution par l'évêque, avec la pleine réadmission des pénitents dans la communauté. L'enseignement de l'</w:t>
      </w:r>
      <w:r w:rsidR="000C1A55" w:rsidRPr="00212AAE">
        <w:rPr>
          <w:rFonts w:cstheme="minorHAnsi"/>
          <w:bCs w:val="0"/>
          <w:i/>
          <w:color w:val="000000"/>
          <w:sz w:val="20"/>
          <w:szCs w:val="20"/>
          <w:shd w:val="clear" w:color="auto" w:fill="FFFFFF"/>
        </w:rPr>
        <w:t>Église</w:t>
      </w:r>
      <w:r w:rsidRPr="00A5460C">
        <w:rPr>
          <w:rFonts w:cstheme="minorHAnsi"/>
          <w:bCs w:val="0"/>
          <w:i/>
          <w:color w:val="000000"/>
          <w:sz w:val="20"/>
          <w:szCs w:val="20"/>
          <w:shd w:val="clear" w:color="auto" w:fill="FFFFFF"/>
        </w:rPr>
        <w:t xml:space="preserve"> et la discipline pénitentielle promulguée après le Concile Vatican II exhortent à redécouvrir et à remettre à l'honneur la dimension communautaire-ecclésiale de la Réconciliation (cf. </w:t>
      </w:r>
      <w:r w:rsidRPr="00A5460C">
        <w:rPr>
          <w:rFonts w:cstheme="minorHAnsi"/>
          <w:bCs w:val="0"/>
          <w:i/>
          <w:iCs/>
          <w:color w:val="000000"/>
          <w:sz w:val="20"/>
          <w:szCs w:val="20"/>
          <w:shd w:val="clear" w:color="auto" w:fill="FFFFFF"/>
        </w:rPr>
        <w:t xml:space="preserve">Lumen </w:t>
      </w:r>
      <w:proofErr w:type="spellStart"/>
      <w:r w:rsidRPr="00A5460C">
        <w:rPr>
          <w:rFonts w:cstheme="minorHAnsi"/>
          <w:bCs w:val="0"/>
          <w:i/>
          <w:iCs/>
          <w:color w:val="000000"/>
          <w:sz w:val="20"/>
          <w:szCs w:val="20"/>
          <w:shd w:val="clear" w:color="auto" w:fill="FFFFFF"/>
        </w:rPr>
        <w:t>gentium</w:t>
      </w:r>
      <w:proofErr w:type="spellEnd"/>
      <w:r w:rsidRPr="00A5460C">
        <w:rPr>
          <w:rFonts w:cstheme="minorHAnsi"/>
          <w:bCs w:val="0"/>
          <w:i/>
          <w:color w:val="000000"/>
          <w:sz w:val="20"/>
          <w:szCs w:val="20"/>
          <w:shd w:val="clear" w:color="auto" w:fill="FFFFFF"/>
        </w:rPr>
        <w:t>, n. 11 et aussi </w:t>
      </w:r>
      <w:proofErr w:type="spellStart"/>
      <w:r w:rsidRPr="00A5460C">
        <w:rPr>
          <w:rFonts w:cstheme="minorHAnsi"/>
          <w:bCs w:val="0"/>
          <w:i/>
          <w:iCs/>
          <w:color w:val="000000"/>
          <w:sz w:val="20"/>
          <w:szCs w:val="20"/>
          <w:shd w:val="clear" w:color="auto" w:fill="FFFFFF"/>
        </w:rPr>
        <w:t>Sacrosanctum</w:t>
      </w:r>
      <w:proofErr w:type="spellEnd"/>
      <w:r w:rsidRPr="00A5460C">
        <w:rPr>
          <w:rFonts w:cstheme="minorHAnsi"/>
          <w:bCs w:val="0"/>
          <w:i/>
          <w:iCs/>
          <w:color w:val="000000"/>
          <w:sz w:val="20"/>
          <w:szCs w:val="20"/>
          <w:shd w:val="clear" w:color="auto" w:fill="FFFFFF"/>
        </w:rPr>
        <w:t xml:space="preserve"> </w:t>
      </w:r>
      <w:proofErr w:type="spellStart"/>
      <w:r w:rsidRPr="00A5460C">
        <w:rPr>
          <w:rFonts w:cstheme="minorHAnsi"/>
          <w:bCs w:val="0"/>
          <w:i/>
          <w:iCs/>
          <w:color w:val="000000"/>
          <w:sz w:val="20"/>
          <w:szCs w:val="20"/>
          <w:shd w:val="clear" w:color="auto" w:fill="FFFFFF"/>
        </w:rPr>
        <w:t>Concilium</w:t>
      </w:r>
      <w:proofErr w:type="spellEnd"/>
      <w:r w:rsidRPr="00A5460C">
        <w:rPr>
          <w:rFonts w:cstheme="minorHAnsi"/>
          <w:bCs w:val="0"/>
          <w:i/>
          <w:color w:val="000000"/>
          <w:sz w:val="20"/>
          <w:szCs w:val="20"/>
          <w:shd w:val="clear" w:color="auto" w:fill="FFFFFF"/>
        </w:rPr>
        <w:t>, n. 27)</w:t>
      </w:r>
      <w:r w:rsidRPr="00A5460C">
        <w:rPr>
          <w:rFonts w:cstheme="minorHAnsi"/>
          <w:bCs w:val="0"/>
          <w:color w:val="000000"/>
          <w:sz w:val="20"/>
          <w:szCs w:val="20"/>
          <w:shd w:val="clear" w:color="auto" w:fill="FFFFFF"/>
        </w:rPr>
        <w:t xml:space="preserve"> (…). »</w:t>
      </w:r>
      <w:r w:rsidRPr="00A5460C">
        <w:rPr>
          <w:rFonts w:eastAsia="Times New Roman" w:cstheme="minorHAnsi"/>
          <w:bCs w:val="0"/>
          <w:color w:val="000000"/>
          <w:sz w:val="20"/>
          <w:szCs w:val="20"/>
          <w:lang w:eastAsia="fr-CA"/>
        </w:rPr>
        <w:t xml:space="preserve"> </w:t>
      </w:r>
      <w:r w:rsidRPr="00A5460C">
        <w:rPr>
          <w:rFonts w:cstheme="minorHAnsi"/>
          <w:bCs w:val="0"/>
          <w:color w:val="000000"/>
          <w:sz w:val="20"/>
          <w:szCs w:val="20"/>
          <w:shd w:val="clear" w:color="auto" w:fill="FFFFFF"/>
        </w:rPr>
        <w:t xml:space="preserve">JEAN-PAUL II, </w:t>
      </w:r>
      <w:r w:rsidRPr="00A5460C">
        <w:rPr>
          <w:rFonts w:cstheme="minorHAnsi"/>
          <w:b/>
          <w:i/>
          <w:iCs/>
          <w:color w:val="000000"/>
          <w:sz w:val="20"/>
          <w:szCs w:val="20"/>
          <w:shd w:val="clear" w:color="auto" w:fill="FFFFFF"/>
        </w:rPr>
        <w:t>AUDIENCE GÉNÉRALE</w:t>
      </w:r>
      <w:r w:rsidRPr="00A5460C">
        <w:rPr>
          <w:rFonts w:cstheme="minorHAnsi"/>
          <w:bCs w:val="0"/>
          <w:color w:val="000000"/>
          <w:sz w:val="20"/>
          <w:szCs w:val="20"/>
          <w:shd w:val="clear" w:color="auto" w:fill="FFFFFF"/>
        </w:rPr>
        <w:t xml:space="preserve">, </w:t>
      </w:r>
      <w:r w:rsidRPr="00A5460C">
        <w:rPr>
          <w:rFonts w:cstheme="minorHAnsi"/>
          <w:bCs w:val="0"/>
          <w:i/>
          <w:iCs/>
          <w:color w:val="000000"/>
          <w:sz w:val="20"/>
          <w:szCs w:val="20"/>
          <w:shd w:val="clear" w:color="auto" w:fill="FFFFFF"/>
        </w:rPr>
        <w:t>Mercredi 22 septembre 1999</w:t>
      </w:r>
      <w:r w:rsidRPr="00A5460C">
        <w:rPr>
          <w:rFonts w:cstheme="minorHAnsi"/>
          <w:bCs w:val="0"/>
          <w:color w:val="000000"/>
          <w:sz w:val="20"/>
          <w:szCs w:val="20"/>
          <w:shd w:val="clear" w:color="auto" w:fill="FFFFFF"/>
        </w:rPr>
        <w:t xml:space="preserve">, </w:t>
      </w:r>
      <w:r w:rsidRPr="00A5460C">
        <w:rPr>
          <w:rFonts w:cstheme="minorHAnsi"/>
          <w:b/>
          <w:color w:val="000000"/>
          <w:sz w:val="20"/>
          <w:szCs w:val="20"/>
          <w:shd w:val="clear" w:color="auto" w:fill="FFFFFF"/>
        </w:rPr>
        <w:t>Réconciliation avec Dieu et nos frères.</w:t>
      </w:r>
    </w:p>
    <w:p w:rsidR="00A5460C" w:rsidRPr="00A5460C" w:rsidRDefault="00A5460C" w:rsidP="00A5460C">
      <w:pPr>
        <w:spacing w:after="160" w:line="259" w:lineRule="auto"/>
        <w:rPr>
          <w:rFonts w:cstheme="minorHAnsi"/>
          <w:b/>
          <w:color w:val="000000"/>
          <w:sz w:val="28"/>
          <w:szCs w:val="28"/>
          <w:shd w:val="clear" w:color="auto" w:fill="FFFFFF"/>
        </w:rPr>
      </w:pPr>
      <w:r w:rsidRPr="00A5460C">
        <w:rPr>
          <w:rFonts w:cstheme="minorHAnsi"/>
          <w:b/>
          <w:color w:val="000000"/>
          <w:sz w:val="28"/>
          <w:szCs w:val="28"/>
          <w:shd w:val="clear" w:color="auto" w:fill="FFFFFF"/>
        </w:rPr>
        <w:t>Rite communautaire </w:t>
      </w:r>
    </w:p>
    <w:p w:rsidR="00A5460C" w:rsidRDefault="000C1A55" w:rsidP="00A5460C">
      <w:pPr>
        <w:spacing w:after="160" w:line="259" w:lineRule="auto"/>
        <w:rPr>
          <w:rFonts w:cstheme="minorHAnsi"/>
          <w:color w:val="000000"/>
          <w:shd w:val="clear" w:color="auto" w:fill="FFFFFF"/>
        </w:rPr>
      </w:pPr>
      <w:r>
        <w:rPr>
          <w:rFonts w:cstheme="minorHAnsi"/>
          <w:color w:val="000000"/>
          <w:shd w:val="clear" w:color="auto" w:fill="FFFFFF"/>
        </w:rPr>
        <w:t>Pendant que nous chanterons, j’invite chacun et chacune de nous</w:t>
      </w:r>
      <w:r w:rsidR="00A5460C" w:rsidRPr="00A5460C">
        <w:rPr>
          <w:rFonts w:cstheme="minorHAnsi"/>
          <w:color w:val="000000"/>
          <w:shd w:val="clear" w:color="auto" w:fill="FFFFFF"/>
        </w:rPr>
        <w:t xml:space="preserve">, à aller mettre, à l’aide de la cuillère, de la cendre dans le bol qui servira au rite </w:t>
      </w:r>
      <w:r>
        <w:rPr>
          <w:rFonts w:cstheme="minorHAnsi"/>
          <w:color w:val="000000"/>
          <w:shd w:val="clear" w:color="auto" w:fill="FFFFFF"/>
        </w:rPr>
        <w:t xml:space="preserve">individuel </w:t>
      </w:r>
      <w:r w:rsidR="00A5460C" w:rsidRPr="00A5460C">
        <w:rPr>
          <w:rFonts w:cstheme="minorHAnsi"/>
          <w:color w:val="000000"/>
          <w:shd w:val="clear" w:color="auto" w:fill="FFFFFF"/>
        </w:rPr>
        <w:t>des cendres. Par ce geste, nous prenons conscience que notre retournement a des implications avec celles et ceux qui marchent avec nous sur la route de la vie.</w:t>
      </w:r>
    </w:p>
    <w:p w:rsidR="00A5460C" w:rsidRPr="00A5460C" w:rsidRDefault="00212AAE" w:rsidP="00A5460C">
      <w:pPr>
        <w:spacing w:after="160" w:line="259" w:lineRule="auto"/>
        <w:rPr>
          <w:rFonts w:cstheme="minorHAnsi"/>
          <w:color w:val="000000"/>
          <w:shd w:val="clear" w:color="auto" w:fill="FFFFFF"/>
        </w:rPr>
      </w:pPr>
      <w:r>
        <w:rPr>
          <w:rFonts w:cstheme="minorHAnsi"/>
          <w:color w:val="000000"/>
          <w:shd w:val="clear" w:color="auto" w:fill="FFFFFF"/>
        </w:rPr>
        <w:t>C</w:t>
      </w:r>
      <w:r w:rsidR="00A5460C" w:rsidRPr="00A5460C">
        <w:rPr>
          <w:rFonts w:cstheme="minorHAnsi"/>
          <w:color w:val="000000"/>
          <w:u w:val="single"/>
          <w:shd w:val="clear" w:color="auto" w:fill="FFFFFF"/>
        </w:rPr>
        <w:t>hant</w:t>
      </w:r>
      <w:r w:rsidR="00A5460C" w:rsidRPr="00A5460C">
        <w:rPr>
          <w:rFonts w:cstheme="minorHAnsi"/>
          <w:color w:val="000000"/>
          <w:shd w:val="clear" w:color="auto" w:fill="FFFFFF"/>
        </w:rPr>
        <w:t xml:space="preserve"> : </w:t>
      </w:r>
      <w:r w:rsidR="00A5460C" w:rsidRPr="00A5460C">
        <w:rPr>
          <w:rFonts w:cstheme="minorHAnsi"/>
          <w:b/>
          <w:color w:val="000000"/>
          <w:shd w:val="clear" w:color="auto" w:fill="FFFFFF"/>
        </w:rPr>
        <w:t>Sur la montagne que nous cherchons (C. Tassin)</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 xml:space="preserve">2. </w:t>
      </w:r>
      <w:r w:rsidRPr="00A5460C">
        <w:rPr>
          <w:rFonts w:cstheme="minorHAnsi"/>
          <w:bCs w:val="0"/>
        </w:rPr>
        <w:tab/>
        <w:t>Tous</w:t>
      </w:r>
      <w:r w:rsidRPr="00A5460C">
        <w:rPr>
          <w:rFonts w:cstheme="minorHAnsi"/>
          <w:bCs w:val="0"/>
        </w:rPr>
        <w:tab/>
        <w:t>Sur la montagne que nous cherchons,</w:t>
      </w:r>
    </w:p>
    <w:p w:rsidR="00A5460C" w:rsidRPr="00A5460C" w:rsidRDefault="00A5460C" w:rsidP="00A5460C">
      <w:pPr>
        <w:tabs>
          <w:tab w:val="left" w:pos="1701"/>
        </w:tabs>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On dit qu’un peuple libre</w:t>
      </w:r>
    </w:p>
    <w:p w:rsidR="00A5460C" w:rsidRPr="00A5460C" w:rsidRDefault="00A5460C" w:rsidP="00A5460C">
      <w:pPr>
        <w:tabs>
          <w:tab w:val="left" w:pos="1701"/>
        </w:tabs>
        <w:spacing w:after="8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Est né d’un grand amour.</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t>Soliste</w:t>
      </w:r>
      <w:r w:rsidRPr="00A5460C">
        <w:rPr>
          <w:rFonts w:cstheme="minorHAnsi"/>
          <w:bCs w:val="0"/>
        </w:rPr>
        <w:tab/>
        <w:t>Qui nous guidera au Mont de l’Alliance,</w:t>
      </w:r>
    </w:p>
    <w:p w:rsidR="00A5460C" w:rsidRPr="00A5460C" w:rsidRDefault="00A5460C" w:rsidP="00A5460C">
      <w:pPr>
        <w:tabs>
          <w:tab w:val="left" w:pos="426"/>
          <w:tab w:val="left" w:pos="1701"/>
        </w:tabs>
        <w:spacing w:after="8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Au Mont de l’Alliance ?</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t>Tous</w:t>
      </w:r>
      <w:r w:rsidRPr="00A5460C">
        <w:rPr>
          <w:rFonts w:cstheme="minorHAnsi"/>
          <w:bCs w:val="0"/>
        </w:rPr>
        <w:tab/>
        <w:t>Conduis-nous, Seigneur,</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r>
      <w:r w:rsidR="00061C8F">
        <w:rPr>
          <w:rFonts w:cstheme="minorHAnsi"/>
          <w:bCs w:val="0"/>
        </w:rPr>
        <w:t>Vers</w:t>
      </w:r>
      <w:r w:rsidRPr="00A5460C">
        <w:rPr>
          <w:rFonts w:cstheme="minorHAnsi"/>
          <w:bCs w:val="0"/>
        </w:rPr>
        <w:t xml:space="preserve"> le Mont de l’Alliance.</w:t>
      </w:r>
    </w:p>
    <w:p w:rsidR="00151A69" w:rsidRPr="00A5460C" w:rsidRDefault="00A5460C" w:rsidP="001F6E9A">
      <w:pPr>
        <w:tabs>
          <w:tab w:val="left" w:pos="426"/>
          <w:tab w:val="left" w:pos="1701"/>
        </w:tabs>
        <w:spacing w:after="12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Conduis-nous vers toi ! (</w:t>
      </w:r>
      <w:r w:rsidR="00061C8F" w:rsidRPr="00A5460C">
        <w:rPr>
          <w:rFonts w:cstheme="minorHAnsi"/>
          <w:bCs w:val="0"/>
        </w:rPr>
        <w:t>Bis</w:t>
      </w:r>
      <w:r w:rsidRPr="00A5460C">
        <w:rPr>
          <w:rFonts w:cstheme="minorHAnsi"/>
          <w:bCs w:val="0"/>
        </w:rPr>
        <w:t>) (Ex. 19)</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3.</w:t>
      </w:r>
      <w:r w:rsidRPr="00A5460C">
        <w:rPr>
          <w:rFonts w:cstheme="minorHAnsi"/>
          <w:bCs w:val="0"/>
        </w:rPr>
        <w:tab/>
        <w:t>Tous</w:t>
      </w:r>
      <w:r w:rsidRPr="00A5460C">
        <w:rPr>
          <w:rFonts w:cstheme="minorHAnsi"/>
          <w:bCs w:val="0"/>
        </w:rPr>
        <w:tab/>
        <w:t>Sur la montagne que nous cherchons.</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On dit qu’un Maître enseigne</w:t>
      </w:r>
    </w:p>
    <w:p w:rsidR="00A5460C" w:rsidRPr="00A5460C" w:rsidRDefault="00A5460C" w:rsidP="00A5460C">
      <w:pPr>
        <w:tabs>
          <w:tab w:val="left" w:pos="426"/>
          <w:tab w:val="left" w:pos="1701"/>
        </w:tabs>
        <w:spacing w:after="8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La route du bonheur.</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t>Soliste</w:t>
      </w:r>
      <w:r w:rsidRPr="00A5460C">
        <w:rPr>
          <w:rFonts w:cstheme="minorHAnsi"/>
          <w:bCs w:val="0"/>
        </w:rPr>
        <w:tab/>
        <w:t>Qui nous guidera au Mont de l’Évangile,</w:t>
      </w:r>
    </w:p>
    <w:p w:rsidR="00A5460C" w:rsidRPr="00A5460C" w:rsidRDefault="00A5460C" w:rsidP="00212AAE">
      <w:pPr>
        <w:tabs>
          <w:tab w:val="left" w:pos="426"/>
          <w:tab w:val="left" w:pos="1701"/>
        </w:tabs>
        <w:spacing w:after="8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Au Mont de l’Évangile ?</w:t>
      </w:r>
    </w:p>
    <w:p w:rsidR="00A5460C" w:rsidRPr="00A5460C" w:rsidRDefault="00A5460C" w:rsidP="00A5460C">
      <w:pPr>
        <w:tabs>
          <w:tab w:val="left" w:pos="426"/>
          <w:tab w:val="left" w:pos="1701"/>
        </w:tabs>
        <w:ind w:left="426"/>
        <w:rPr>
          <w:rFonts w:cstheme="minorHAnsi"/>
          <w:bCs w:val="0"/>
        </w:rPr>
      </w:pPr>
      <w:r w:rsidRPr="00A5460C">
        <w:rPr>
          <w:rFonts w:cstheme="minorHAnsi"/>
          <w:bCs w:val="0"/>
        </w:rPr>
        <w:lastRenderedPageBreak/>
        <w:tab/>
        <w:t>Tous</w:t>
      </w:r>
      <w:r w:rsidRPr="00A5460C">
        <w:rPr>
          <w:rFonts w:cstheme="minorHAnsi"/>
          <w:bCs w:val="0"/>
        </w:rPr>
        <w:tab/>
        <w:t>Conduis-nous, Seigneur,</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r>
      <w:r w:rsidR="00061C8F">
        <w:rPr>
          <w:rFonts w:cstheme="minorHAnsi"/>
          <w:bCs w:val="0"/>
        </w:rPr>
        <w:t>Vers</w:t>
      </w:r>
      <w:r w:rsidRPr="00A5460C">
        <w:rPr>
          <w:rFonts w:cstheme="minorHAnsi"/>
          <w:bCs w:val="0"/>
        </w:rPr>
        <w:t xml:space="preserve"> le Mont de l’Évangile.</w:t>
      </w:r>
    </w:p>
    <w:p w:rsidR="00A5460C" w:rsidRPr="00A5460C" w:rsidRDefault="00A5460C" w:rsidP="00A5460C">
      <w:pPr>
        <w:tabs>
          <w:tab w:val="left" w:pos="426"/>
          <w:tab w:val="left" w:pos="1701"/>
        </w:tabs>
        <w:spacing w:after="12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Conduis-nous vers toi ! (</w:t>
      </w:r>
      <w:r w:rsidR="00061C8F" w:rsidRPr="00A5460C">
        <w:rPr>
          <w:rFonts w:cstheme="minorHAnsi"/>
          <w:bCs w:val="0"/>
        </w:rPr>
        <w:t>Bis</w:t>
      </w:r>
      <w:r w:rsidRPr="00A5460C">
        <w:rPr>
          <w:rFonts w:cstheme="minorHAnsi"/>
          <w:bCs w:val="0"/>
        </w:rPr>
        <w:t>) (Mt. 5,1-11)</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6.</w:t>
      </w:r>
      <w:r w:rsidRPr="00A5460C">
        <w:rPr>
          <w:rFonts w:cstheme="minorHAnsi"/>
          <w:bCs w:val="0"/>
        </w:rPr>
        <w:tab/>
        <w:t>Tous</w:t>
      </w:r>
      <w:r w:rsidRPr="00A5460C">
        <w:rPr>
          <w:rFonts w:cstheme="minorHAnsi"/>
          <w:bCs w:val="0"/>
        </w:rPr>
        <w:tab/>
        <w:t>Sur la montagne que nous cherchons,</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On dit qu’après la Pâque</w:t>
      </w:r>
    </w:p>
    <w:p w:rsidR="00A5460C" w:rsidRPr="00A5460C" w:rsidRDefault="00A5460C" w:rsidP="00A5460C">
      <w:pPr>
        <w:tabs>
          <w:tab w:val="left" w:pos="426"/>
          <w:tab w:val="left" w:pos="1701"/>
        </w:tabs>
        <w:spacing w:after="8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Se tint un rendez-vous.</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t>Soliste</w:t>
      </w:r>
      <w:r w:rsidRPr="00A5460C">
        <w:rPr>
          <w:rFonts w:cstheme="minorHAnsi"/>
          <w:bCs w:val="0"/>
        </w:rPr>
        <w:tab/>
        <w:t>Qui nous guidera au Mont du Fils de l’homme</w:t>
      </w:r>
    </w:p>
    <w:p w:rsidR="00A5460C" w:rsidRPr="00A5460C" w:rsidRDefault="00A5460C" w:rsidP="00A5460C">
      <w:pPr>
        <w:tabs>
          <w:tab w:val="left" w:pos="426"/>
          <w:tab w:val="left" w:pos="1701"/>
        </w:tabs>
        <w:spacing w:after="80"/>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Au Mont du Fils de l’homme.</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t>Tous</w:t>
      </w:r>
      <w:r w:rsidRPr="00A5460C">
        <w:rPr>
          <w:rFonts w:cstheme="minorHAnsi"/>
          <w:bCs w:val="0"/>
        </w:rPr>
        <w:tab/>
        <w:t>Conduis-nous, Seigneur,</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Vers le Mont du Fils de l’homme.</w:t>
      </w:r>
    </w:p>
    <w:p w:rsidR="00A5460C" w:rsidRPr="00A5460C" w:rsidRDefault="00A5460C" w:rsidP="00A5460C">
      <w:pPr>
        <w:tabs>
          <w:tab w:val="left" w:pos="426"/>
          <w:tab w:val="left" w:pos="1701"/>
        </w:tabs>
        <w:ind w:left="426"/>
        <w:rPr>
          <w:rFonts w:cstheme="minorHAnsi"/>
          <w:bCs w:val="0"/>
        </w:rPr>
      </w:pPr>
      <w:r w:rsidRPr="00A5460C">
        <w:rPr>
          <w:rFonts w:cstheme="minorHAnsi"/>
          <w:bCs w:val="0"/>
        </w:rPr>
        <w:tab/>
      </w:r>
      <w:r w:rsidRPr="00A5460C">
        <w:rPr>
          <w:rFonts w:cstheme="minorHAnsi"/>
          <w:bCs w:val="0"/>
        </w:rPr>
        <w:tab/>
      </w:r>
      <w:r w:rsidRPr="00A5460C">
        <w:rPr>
          <w:rFonts w:cstheme="minorHAnsi"/>
          <w:bCs w:val="0"/>
        </w:rPr>
        <w:tab/>
        <w:t>Conduis-nous vers toi ! (</w:t>
      </w:r>
      <w:r w:rsidR="00061C8F" w:rsidRPr="00A5460C">
        <w:rPr>
          <w:rFonts w:cstheme="minorHAnsi"/>
          <w:bCs w:val="0"/>
        </w:rPr>
        <w:t>Bis</w:t>
      </w:r>
      <w:r w:rsidRPr="00A5460C">
        <w:rPr>
          <w:rFonts w:cstheme="minorHAnsi"/>
          <w:bCs w:val="0"/>
        </w:rPr>
        <w:t>) (Mt. 28, 16-20)</w:t>
      </w:r>
    </w:p>
    <w:p w:rsidR="000C1A55" w:rsidRDefault="000C1A55" w:rsidP="00A5460C">
      <w:pPr>
        <w:rPr>
          <w:rFonts w:cstheme="minorHAnsi"/>
        </w:rPr>
      </w:pPr>
    </w:p>
    <w:p w:rsidR="00A67D18" w:rsidRPr="00A67D18" w:rsidRDefault="00A67D18" w:rsidP="00A67D18">
      <w:pPr>
        <w:spacing w:after="160" w:line="259" w:lineRule="auto"/>
        <w:jc w:val="center"/>
        <w:rPr>
          <w:b/>
          <w:sz w:val="28"/>
          <w:szCs w:val="28"/>
        </w:rPr>
      </w:pPr>
      <w:r w:rsidRPr="00A67D18">
        <w:rPr>
          <w:b/>
          <w:sz w:val="28"/>
          <w:szCs w:val="28"/>
        </w:rPr>
        <w:t>Bénédiction des cendres</w:t>
      </w:r>
    </w:p>
    <w:p w:rsidR="00A67D18" w:rsidRDefault="00A67D18" w:rsidP="00A67D18">
      <w:pPr>
        <w:spacing w:after="160" w:line="259" w:lineRule="auto"/>
      </w:pPr>
      <w:r>
        <w:t xml:space="preserve">Seigneur notre Dieu, toi qui veux notre conversion, dans ta bonté, écoute notre prière ; bénis les cendres dont nous serons marqués en signe de notre engagement à changer nos cœurs </w:t>
      </w:r>
      <w:r w:rsidR="004A5715">
        <w:t>parce que tu es la Bonne nouvelle</w:t>
      </w:r>
      <w:r>
        <w:t>. Nous te le demandons à toi qui vis et règne</w:t>
      </w:r>
      <w:r w:rsidR="00993DCB">
        <w:t>s</w:t>
      </w:r>
      <w:r>
        <w:t xml:space="preserve"> pour les siècles des siècles. R. Amen. </w:t>
      </w:r>
    </w:p>
    <w:p w:rsidR="00A67D18" w:rsidRDefault="00A67D18" w:rsidP="00A67D18">
      <w:pPr>
        <w:spacing w:after="160" w:line="259" w:lineRule="auto"/>
        <w:rPr>
          <w:rFonts w:cstheme="minorHAnsi"/>
          <w:b/>
          <w:bCs w:val="0"/>
          <w:sz w:val="28"/>
          <w:szCs w:val="28"/>
        </w:rPr>
      </w:pPr>
      <w:r>
        <w:t>Le prêtre asperge d’eau bénite les cendres.</w:t>
      </w:r>
    </w:p>
    <w:p w:rsidR="000C1A55" w:rsidRPr="00A5460C" w:rsidRDefault="000C1A55" w:rsidP="000C1A55">
      <w:pPr>
        <w:spacing w:after="160" w:line="259" w:lineRule="auto"/>
        <w:jc w:val="center"/>
        <w:rPr>
          <w:rFonts w:cstheme="minorHAnsi"/>
          <w:b/>
          <w:bCs w:val="0"/>
          <w:sz w:val="28"/>
          <w:szCs w:val="28"/>
        </w:rPr>
      </w:pPr>
      <w:r w:rsidRPr="00A5460C">
        <w:rPr>
          <w:rFonts w:cstheme="minorHAnsi"/>
          <w:b/>
          <w:bCs w:val="0"/>
          <w:sz w:val="28"/>
          <w:szCs w:val="28"/>
        </w:rPr>
        <w:t xml:space="preserve">Rite </w:t>
      </w:r>
      <w:r>
        <w:rPr>
          <w:rFonts w:cstheme="minorHAnsi"/>
          <w:b/>
          <w:bCs w:val="0"/>
          <w:sz w:val="28"/>
          <w:szCs w:val="28"/>
        </w:rPr>
        <w:t xml:space="preserve">individuel </w:t>
      </w:r>
      <w:r w:rsidRPr="00A5460C">
        <w:rPr>
          <w:rFonts w:cstheme="minorHAnsi"/>
          <w:b/>
          <w:bCs w:val="0"/>
          <w:sz w:val="28"/>
          <w:szCs w:val="28"/>
        </w:rPr>
        <w:t>des Cendres </w:t>
      </w:r>
    </w:p>
    <w:p w:rsidR="000C1A55" w:rsidRDefault="00AC2E4E" w:rsidP="00A5460C">
      <w:pPr>
        <w:rPr>
          <w:rFonts w:cstheme="minorHAnsi"/>
        </w:rPr>
      </w:pPr>
      <w:r w:rsidRPr="00AC2E4E">
        <w:rPr>
          <w:rFonts w:cstheme="minorHAnsi"/>
          <w:u w:val="single"/>
        </w:rPr>
        <w:t>Introduction</w:t>
      </w:r>
      <w:r>
        <w:rPr>
          <w:rFonts w:cstheme="minorHAnsi"/>
        </w:rPr>
        <w:t> :</w:t>
      </w:r>
    </w:p>
    <w:p w:rsidR="00AC2E4E" w:rsidRDefault="00AC2E4E" w:rsidP="00A5460C">
      <w:pPr>
        <w:rPr>
          <w:rFonts w:cstheme="minorHAnsi"/>
        </w:rPr>
      </w:pPr>
    </w:p>
    <w:p w:rsidR="001F6E9A" w:rsidRPr="00A5460C" w:rsidRDefault="001F6E9A" w:rsidP="001F6E9A">
      <w:pPr>
        <w:spacing w:after="160" w:line="259" w:lineRule="auto"/>
        <w:rPr>
          <w:rFonts w:cstheme="minorHAnsi"/>
          <w:bCs w:val="0"/>
        </w:rPr>
      </w:pPr>
      <w:r w:rsidRPr="00A5460C">
        <w:rPr>
          <w:rFonts w:cstheme="minorHAnsi"/>
          <w:color w:val="000000"/>
          <w:shd w:val="clear" w:color="auto" w:fill="FFFFFF"/>
        </w:rPr>
        <w:t xml:space="preserve">Si la cendre évoque la faiblesse de l’homme (cf. Genèse 3, 19 « Souviens-toi que tu es poussière… »), elle évoque aussi le </w:t>
      </w:r>
      <w:r>
        <w:rPr>
          <w:rFonts w:cstheme="minorHAnsi"/>
          <w:color w:val="000000"/>
          <w:shd w:val="clear" w:color="auto" w:fill="FFFFFF"/>
        </w:rPr>
        <w:t>péché et la fragilité de l’être humain</w:t>
      </w:r>
      <w:r w:rsidRPr="00A5460C">
        <w:rPr>
          <w:rFonts w:cstheme="minorHAnsi"/>
          <w:color w:val="000000"/>
          <w:shd w:val="clear" w:color="auto" w:fill="FFFFFF"/>
        </w:rPr>
        <w:t xml:space="preserve"> et son regret du péché. Pour les chrétiens</w:t>
      </w:r>
      <w:r>
        <w:rPr>
          <w:rFonts w:cstheme="minorHAnsi"/>
          <w:color w:val="000000"/>
          <w:shd w:val="clear" w:color="auto" w:fill="FFFFFF"/>
        </w:rPr>
        <w:t xml:space="preserve"> et les chrétiennes</w:t>
      </w:r>
      <w:r w:rsidRPr="00A5460C">
        <w:rPr>
          <w:rFonts w:cstheme="minorHAnsi"/>
          <w:color w:val="000000"/>
          <w:shd w:val="clear" w:color="auto" w:fill="FFFFFF"/>
        </w:rPr>
        <w:t xml:space="preserve">, la signification de l’imposition des cendres est portée par la phrase : « </w:t>
      </w:r>
      <w:r w:rsidRPr="00A5460C">
        <w:rPr>
          <w:rFonts w:cstheme="minorHAnsi"/>
          <w:i/>
          <w:color w:val="000000"/>
          <w:shd w:val="clear" w:color="auto" w:fill="FFFFFF"/>
        </w:rPr>
        <w:t>Convertissez-vous et croyez à la Bonne Nouvelle.</w:t>
      </w:r>
      <w:r w:rsidRPr="00A5460C">
        <w:rPr>
          <w:rFonts w:cstheme="minorHAnsi"/>
          <w:color w:val="000000"/>
          <w:shd w:val="clear" w:color="auto" w:fill="FFFFFF"/>
        </w:rPr>
        <w:t xml:space="preserve"> » (Marc 1, 15). </w:t>
      </w:r>
    </w:p>
    <w:p w:rsidR="00A67D18" w:rsidRDefault="009F6A72" w:rsidP="00A5460C">
      <w:pPr>
        <w:rPr>
          <w:rFonts w:cstheme="minorHAnsi"/>
        </w:rPr>
      </w:pPr>
      <w:r>
        <w:rPr>
          <w:rFonts w:cstheme="minorHAnsi"/>
        </w:rPr>
        <w:t>C’est sur l’initiative de Dieu que nous sommes invités à la conversion. Et, c’est par la grâce</w:t>
      </w:r>
      <w:r w:rsidR="00AC2E4E">
        <w:rPr>
          <w:rFonts w:cstheme="minorHAnsi"/>
        </w:rPr>
        <w:t xml:space="preserve"> de Dieu que nous pouvons répondre à son amour</w:t>
      </w:r>
      <w:r>
        <w:rPr>
          <w:rFonts w:cstheme="minorHAnsi"/>
        </w:rPr>
        <w:t xml:space="preserve"> même</w:t>
      </w:r>
      <w:r w:rsidR="00AC2E4E">
        <w:rPr>
          <w:rFonts w:cstheme="minorHAnsi"/>
        </w:rPr>
        <w:t>. La parole de D</w:t>
      </w:r>
      <w:r w:rsidR="000E4887">
        <w:rPr>
          <w:rFonts w:cstheme="minorHAnsi"/>
        </w:rPr>
        <w:t>ieu est, en la personne de Jésus, ce qui nous permet de changer de route, de transformer notre agir et nos paroles afin de répondre à son amour en aimant nos frères et nos sœurs spécialement celles et ceux qui sont le plus dans le besoin.</w:t>
      </w:r>
      <w:r w:rsidR="00A67D18">
        <w:rPr>
          <w:rFonts w:cstheme="minorHAnsi"/>
        </w:rPr>
        <w:t xml:space="preserve"> </w:t>
      </w:r>
    </w:p>
    <w:p w:rsidR="00A67D18" w:rsidRDefault="00A67D18" w:rsidP="00A5460C">
      <w:pPr>
        <w:rPr>
          <w:rFonts w:cstheme="minorHAnsi"/>
        </w:rPr>
      </w:pPr>
    </w:p>
    <w:p w:rsidR="000E4887" w:rsidRDefault="00A67D18" w:rsidP="00A5460C">
      <w:pPr>
        <w:rPr>
          <w:rFonts w:cstheme="minorHAnsi"/>
        </w:rPr>
      </w:pPr>
      <w:r>
        <w:rPr>
          <w:rFonts w:cstheme="minorHAnsi"/>
        </w:rPr>
        <w:t>Puisque la Parole de Dieu est la lumière de nos pas et nous invite à faire de plus en plus de place à la Bonne Nouvelle dans nos vies, en nous imposant les cendre</w:t>
      </w:r>
      <w:r w:rsidR="00212AAE">
        <w:rPr>
          <w:rFonts w:cstheme="minorHAnsi"/>
        </w:rPr>
        <w:t>s</w:t>
      </w:r>
      <w:r>
        <w:rPr>
          <w:rFonts w:cstheme="minorHAnsi"/>
        </w:rPr>
        <w:t xml:space="preserve">, </w:t>
      </w:r>
      <w:r w:rsidR="002D792A">
        <w:rPr>
          <w:rFonts w:cstheme="minorHAnsi"/>
        </w:rPr>
        <w:t>(la personne qui préside)</w:t>
      </w:r>
      <w:r>
        <w:rPr>
          <w:rFonts w:cstheme="minorHAnsi"/>
        </w:rPr>
        <w:t xml:space="preserve"> dira à chacun et à chacune de nous :</w:t>
      </w:r>
    </w:p>
    <w:p w:rsidR="000E4887" w:rsidRDefault="000E4887" w:rsidP="00A5460C">
      <w:pPr>
        <w:rPr>
          <w:rFonts w:cstheme="minorHAnsi"/>
        </w:rPr>
      </w:pPr>
    </w:p>
    <w:p w:rsidR="000E4887" w:rsidRDefault="000E4887" w:rsidP="000E4887">
      <w:pPr>
        <w:jc w:val="center"/>
        <w:rPr>
          <w:rFonts w:cstheme="minorHAnsi"/>
          <w:b/>
          <w:i/>
          <w:sz w:val="28"/>
          <w:szCs w:val="28"/>
        </w:rPr>
      </w:pPr>
      <w:r w:rsidRPr="000E4887">
        <w:rPr>
          <w:rFonts w:cstheme="minorHAnsi"/>
          <w:b/>
          <w:i/>
          <w:sz w:val="28"/>
          <w:szCs w:val="28"/>
        </w:rPr>
        <w:t>CROIS À LA BONNE NOUVELLE, CONVERTIS-TOI !</w:t>
      </w:r>
    </w:p>
    <w:p w:rsidR="000E4887" w:rsidRDefault="000E4887" w:rsidP="000E4887">
      <w:pPr>
        <w:jc w:val="center"/>
        <w:rPr>
          <w:rFonts w:cstheme="minorHAnsi"/>
          <w:b/>
          <w:i/>
          <w:sz w:val="28"/>
          <w:szCs w:val="28"/>
        </w:rPr>
      </w:pPr>
    </w:p>
    <w:p w:rsidR="000E4887" w:rsidRPr="004C3CD2" w:rsidRDefault="004C3CD2" w:rsidP="000E4887">
      <w:pPr>
        <w:rPr>
          <w:rFonts w:cstheme="minorHAnsi"/>
        </w:rPr>
      </w:pPr>
      <w:r w:rsidRPr="004C3CD2">
        <w:rPr>
          <w:rFonts w:cstheme="minorHAnsi"/>
          <w:color w:val="000000"/>
          <w:shd w:val="clear" w:color="auto" w:fill="FFFFFF"/>
        </w:rPr>
        <w:t xml:space="preserve">Le terme AMEN n’a pas d’équivalent dans les langues occidentales. C’est pourquoi il ne faut pas en traduire le sens mais comprendre qu’il s’agit d’une réponse à un propos ferme, stable ou immuable. </w:t>
      </w:r>
      <w:r w:rsidR="000E4887" w:rsidRPr="004C3CD2">
        <w:rPr>
          <w:rFonts w:cstheme="minorHAnsi"/>
        </w:rPr>
        <w:t>Nous répondrons</w:t>
      </w:r>
      <w:r w:rsidRPr="004C3CD2">
        <w:rPr>
          <w:rFonts w:cstheme="minorHAnsi"/>
        </w:rPr>
        <w:t xml:space="preserve"> </w:t>
      </w:r>
      <w:r w:rsidR="00A67D18" w:rsidRPr="004C3CD2">
        <w:rPr>
          <w:rFonts w:cstheme="minorHAnsi"/>
        </w:rPr>
        <w:t>donc,</w:t>
      </w:r>
      <w:r w:rsidRPr="004C3CD2">
        <w:rPr>
          <w:rFonts w:cstheme="minorHAnsi"/>
        </w:rPr>
        <w:t xml:space="preserve"> à </w:t>
      </w:r>
      <w:r w:rsidR="009C635D" w:rsidRPr="004C3CD2">
        <w:rPr>
          <w:rFonts w:cstheme="minorHAnsi"/>
        </w:rPr>
        <w:t>Claude, en</w:t>
      </w:r>
      <w:r w:rsidR="000E4887" w:rsidRPr="004C3CD2">
        <w:rPr>
          <w:rFonts w:cstheme="minorHAnsi"/>
        </w:rPr>
        <w:t xml:space="preserve"> disant : AMEN!</w:t>
      </w:r>
    </w:p>
    <w:p w:rsidR="000E4887" w:rsidRDefault="000E4887" w:rsidP="00A5460C">
      <w:pPr>
        <w:rPr>
          <w:rFonts w:cstheme="minorHAnsi"/>
        </w:rPr>
      </w:pPr>
    </w:p>
    <w:p w:rsidR="00151A69" w:rsidRPr="0073367C" w:rsidRDefault="00212AAE" w:rsidP="00151A69">
      <w:pPr>
        <w:pStyle w:val="Titre2"/>
        <w:shd w:val="clear" w:color="auto" w:fill="FFFFFF"/>
        <w:spacing w:before="0"/>
        <w:rPr>
          <w:rFonts w:ascii="Arial" w:eastAsia="Times New Roman" w:hAnsi="Arial" w:cs="Arial"/>
          <w:bCs w:val="0"/>
          <w:color w:val="212529"/>
          <w:spacing w:val="-5"/>
          <w:lang w:eastAsia="fr-CA"/>
        </w:rPr>
      </w:pPr>
      <w:r w:rsidRPr="00151A69">
        <w:rPr>
          <w:rFonts w:cstheme="minorHAnsi"/>
          <w:color w:val="auto"/>
        </w:rPr>
        <w:t>Reprise du chant</w:t>
      </w:r>
      <w:r w:rsidR="00151A69" w:rsidRPr="00151A69">
        <w:rPr>
          <w:rFonts w:cstheme="minorHAnsi"/>
          <w:color w:val="auto"/>
        </w:rPr>
        <w:t xml:space="preserve"> : </w:t>
      </w:r>
      <w:r w:rsidR="00151A69" w:rsidRPr="0073367C">
        <w:rPr>
          <w:rFonts w:ascii="Arial" w:eastAsia="Times New Roman" w:hAnsi="Arial" w:cs="Arial"/>
          <w:b/>
          <w:color w:val="212529"/>
          <w:spacing w:val="-5"/>
          <w:lang w:eastAsia="fr-CA"/>
        </w:rPr>
        <w:t>Ton peuple dans la nuit se met en marche</w:t>
      </w:r>
      <w:r w:rsidR="00151A69">
        <w:rPr>
          <w:rFonts w:ascii="Arial" w:eastAsia="Times New Roman" w:hAnsi="Arial" w:cs="Arial"/>
          <w:b/>
          <w:color w:val="212529"/>
          <w:spacing w:val="-5"/>
          <w:lang w:eastAsia="fr-CA"/>
        </w:rPr>
        <w:t xml:space="preserve">              </w:t>
      </w:r>
      <w:r w:rsidR="00151A69" w:rsidRPr="0073367C">
        <w:rPr>
          <w:rFonts w:ascii="Arial" w:eastAsia="Times New Roman" w:hAnsi="Arial" w:cs="Arial"/>
          <w:bCs w:val="0"/>
          <w:color w:val="212529"/>
          <w:sz w:val="19"/>
          <w:szCs w:val="19"/>
          <w:lang w:eastAsia="fr-CA"/>
        </w:rPr>
        <w:t>(Bernard/</w:t>
      </w:r>
      <w:proofErr w:type="spellStart"/>
      <w:r w:rsidR="00151A69" w:rsidRPr="0073367C">
        <w:rPr>
          <w:rFonts w:ascii="Arial" w:eastAsia="Times New Roman" w:hAnsi="Arial" w:cs="Arial"/>
          <w:bCs w:val="0"/>
          <w:color w:val="212529"/>
          <w:sz w:val="19"/>
          <w:szCs w:val="19"/>
          <w:lang w:eastAsia="fr-CA"/>
        </w:rPr>
        <w:t>Akepsimas</w:t>
      </w:r>
      <w:proofErr w:type="spellEnd"/>
      <w:r w:rsidR="00151A69" w:rsidRPr="0073367C">
        <w:rPr>
          <w:rFonts w:ascii="Arial" w:eastAsia="Times New Roman" w:hAnsi="Arial" w:cs="Arial"/>
          <w:bCs w:val="0"/>
          <w:color w:val="212529"/>
          <w:sz w:val="19"/>
          <w:szCs w:val="19"/>
          <w:lang w:eastAsia="fr-CA"/>
        </w:rPr>
        <w:t>/Studio SM)</w:t>
      </w:r>
      <w:r w:rsidR="00151A69">
        <w:rPr>
          <w:rFonts w:ascii="Arial" w:eastAsia="Times New Roman" w:hAnsi="Arial" w:cs="Arial"/>
          <w:bCs w:val="0"/>
          <w:color w:val="212529"/>
          <w:sz w:val="19"/>
          <w:szCs w:val="19"/>
          <w:lang w:eastAsia="fr-CA"/>
        </w:rPr>
        <w:br/>
      </w:r>
    </w:p>
    <w:p w:rsidR="00151A69" w:rsidRDefault="00151A69" w:rsidP="00151A69">
      <w:pPr>
        <w:shd w:val="clear" w:color="auto" w:fill="FFFFFF"/>
        <w:spacing w:after="100" w:afterAutospacing="1"/>
        <w:ind w:left="720"/>
        <w:rPr>
          <w:rFonts w:ascii="Arial" w:eastAsia="Times New Roman" w:hAnsi="Arial" w:cs="Arial"/>
          <w:bCs w:val="0"/>
          <w:color w:val="212529"/>
          <w:lang w:eastAsia="fr-CA"/>
        </w:rPr>
      </w:pPr>
      <w:r w:rsidRPr="0073367C">
        <w:rPr>
          <w:rFonts w:ascii="Arial" w:eastAsia="Times New Roman" w:hAnsi="Arial" w:cs="Arial"/>
          <w:bCs w:val="0"/>
          <w:color w:val="212529"/>
          <w:lang w:eastAsia="fr-CA"/>
        </w:rPr>
        <w:t>Ton peuple dans la nuit se met en marche,</w:t>
      </w:r>
      <w:r w:rsidRPr="0073367C">
        <w:rPr>
          <w:rFonts w:ascii="Arial" w:eastAsia="Times New Roman" w:hAnsi="Arial" w:cs="Arial"/>
          <w:bCs w:val="0"/>
          <w:color w:val="212529"/>
          <w:lang w:eastAsia="fr-CA"/>
        </w:rPr>
        <w:br/>
        <w:t>Seigneur, tu le conduis vers la clarté.</w:t>
      </w:r>
      <w:r w:rsidRPr="0073367C">
        <w:rPr>
          <w:rFonts w:ascii="Arial" w:eastAsia="Times New Roman" w:hAnsi="Arial" w:cs="Arial"/>
          <w:bCs w:val="0"/>
          <w:color w:val="212529"/>
          <w:lang w:eastAsia="fr-CA"/>
        </w:rPr>
        <w:br/>
        <w:t>Ta main le sauvera des esclavages,</w:t>
      </w:r>
      <w:r w:rsidRPr="0073367C">
        <w:rPr>
          <w:rFonts w:ascii="Arial" w:eastAsia="Times New Roman" w:hAnsi="Arial" w:cs="Arial"/>
          <w:bCs w:val="0"/>
          <w:color w:val="212529"/>
          <w:lang w:eastAsia="fr-CA"/>
        </w:rPr>
        <w:br/>
        <w:t>Dieu d</w:t>
      </w:r>
      <w:r>
        <w:rPr>
          <w:rFonts w:ascii="Arial" w:eastAsia="Times New Roman" w:hAnsi="Arial" w:cs="Arial"/>
          <w:bCs w:val="0"/>
          <w:color w:val="212529"/>
          <w:lang w:eastAsia="fr-CA"/>
        </w:rPr>
        <w:t>e liberté, Dieu de liberté !</w:t>
      </w:r>
    </w:p>
    <w:p w:rsidR="00151A69" w:rsidRPr="00151A69" w:rsidRDefault="00151A69" w:rsidP="00151A69">
      <w:pPr>
        <w:pStyle w:val="Paragraphedeliste"/>
        <w:shd w:val="clear" w:color="auto" w:fill="FFFFFF"/>
        <w:spacing w:after="100" w:afterAutospacing="1"/>
        <w:ind w:left="1440"/>
        <w:rPr>
          <w:rFonts w:ascii="Arial" w:eastAsia="Times New Roman" w:hAnsi="Arial" w:cs="Arial"/>
          <w:bCs w:val="0"/>
          <w:color w:val="212529"/>
          <w:lang w:eastAsia="fr-CA"/>
        </w:rPr>
      </w:pPr>
      <w:r w:rsidRPr="00151A69">
        <w:rPr>
          <w:rFonts w:ascii="Arial" w:eastAsia="Times New Roman" w:hAnsi="Arial" w:cs="Arial"/>
          <w:bCs w:val="0"/>
          <w:color w:val="212529"/>
          <w:lang w:eastAsia="fr-CA"/>
        </w:rPr>
        <w:t>Esclaves de nos riens, esclaves d'autres dieux,</w:t>
      </w:r>
      <w:r w:rsidRPr="00151A69">
        <w:rPr>
          <w:rFonts w:ascii="Arial" w:eastAsia="Times New Roman" w:hAnsi="Arial" w:cs="Arial"/>
          <w:bCs w:val="0"/>
          <w:color w:val="212529"/>
          <w:lang w:eastAsia="fr-CA"/>
        </w:rPr>
        <w:br/>
        <w:t>Nous crions notre faim, l'espoir emplit nos yeux.</w:t>
      </w:r>
      <w:r w:rsidRPr="00151A69">
        <w:rPr>
          <w:rFonts w:ascii="Arial" w:eastAsia="Times New Roman" w:hAnsi="Arial" w:cs="Arial"/>
          <w:bCs w:val="0"/>
          <w:color w:val="212529"/>
          <w:lang w:eastAsia="fr-CA"/>
        </w:rPr>
        <w:br/>
        <w:t>Dieu grand, Dieu saint, Dieu grand,</w:t>
      </w:r>
      <w:r w:rsidRPr="00151A69">
        <w:rPr>
          <w:rFonts w:ascii="Arial" w:eastAsia="Times New Roman" w:hAnsi="Arial" w:cs="Arial"/>
          <w:bCs w:val="0"/>
          <w:color w:val="212529"/>
          <w:lang w:eastAsia="fr-CA"/>
        </w:rPr>
        <w:br/>
        <w:t>Dieu saint, soutiens-nous en chemin !</w:t>
      </w:r>
    </w:p>
    <w:p w:rsidR="00212AAE" w:rsidRDefault="00212AAE" w:rsidP="00151A69">
      <w:pPr>
        <w:rPr>
          <w:rFonts w:cstheme="minorHAnsi"/>
        </w:rPr>
      </w:pPr>
    </w:p>
    <w:p w:rsidR="00120A1A" w:rsidRDefault="00120A1A" w:rsidP="00A5460C">
      <w:pPr>
        <w:rPr>
          <w:rFonts w:cstheme="minorHAnsi"/>
        </w:rPr>
      </w:pPr>
      <w:r>
        <w:rPr>
          <w:rFonts w:cstheme="minorHAnsi"/>
          <w:b/>
          <w:u w:val="single"/>
        </w:rPr>
        <w:t>Personne qui préside)</w:t>
      </w:r>
      <w:r w:rsidR="004C3CD2">
        <w:rPr>
          <w:rFonts w:cstheme="minorHAnsi"/>
        </w:rPr>
        <w:t> </w:t>
      </w:r>
      <w:proofErr w:type="gramStart"/>
      <w:r w:rsidR="004C3CD2">
        <w:rPr>
          <w:rFonts w:cstheme="minorHAnsi"/>
        </w:rPr>
        <w:t>:  (</w:t>
      </w:r>
      <w:proofErr w:type="gramEnd"/>
      <w:r w:rsidR="004C3CD2">
        <w:rPr>
          <w:rFonts w:cstheme="minorHAnsi"/>
        </w:rPr>
        <w:t xml:space="preserve">le nom de la personne)  </w:t>
      </w:r>
    </w:p>
    <w:p w:rsidR="004C3CD2" w:rsidRPr="004C3CD2" w:rsidRDefault="00120A1A" w:rsidP="00120A1A">
      <w:pPr>
        <w:ind w:left="2160" w:firstLine="720"/>
        <w:rPr>
          <w:rFonts w:cstheme="minorHAnsi"/>
          <w:b/>
          <w:i/>
        </w:rPr>
      </w:pPr>
      <w:r>
        <w:rPr>
          <w:rFonts w:cstheme="minorHAnsi"/>
          <w:b/>
          <w:i/>
        </w:rPr>
        <w:t>C</w:t>
      </w:r>
      <w:r w:rsidR="004C3CD2" w:rsidRPr="004C3CD2">
        <w:rPr>
          <w:rFonts w:cstheme="minorHAnsi"/>
          <w:b/>
          <w:i/>
        </w:rPr>
        <w:t>rois à la bonne nouvelle, convertis-toi !</w:t>
      </w:r>
    </w:p>
    <w:p w:rsidR="004C3CD2" w:rsidRDefault="004C3CD2" w:rsidP="00A5460C">
      <w:pPr>
        <w:rPr>
          <w:rFonts w:cstheme="minorHAnsi"/>
        </w:rPr>
      </w:pPr>
    </w:p>
    <w:p w:rsidR="004C3CD2" w:rsidRDefault="004C3CD2" w:rsidP="00A5460C">
      <w:pPr>
        <w:rPr>
          <w:rFonts w:cstheme="minorHAnsi"/>
        </w:rPr>
      </w:pPr>
      <w:r w:rsidRPr="004C3CD2">
        <w:rPr>
          <w:rFonts w:cstheme="minorHAnsi"/>
          <w:b/>
          <w:u w:val="single"/>
        </w:rPr>
        <w:t>La personne</w:t>
      </w:r>
      <w:r>
        <w:rPr>
          <w:rFonts w:cstheme="minorHAnsi"/>
        </w:rPr>
        <w:t xml:space="preserve"> : </w:t>
      </w:r>
      <w:r w:rsidR="00212AAE" w:rsidRPr="004C3CD2">
        <w:rPr>
          <w:rFonts w:cstheme="minorHAnsi"/>
          <w:b/>
          <w:i/>
        </w:rPr>
        <w:t>Amen !</w:t>
      </w:r>
      <w:r>
        <w:rPr>
          <w:rFonts w:cstheme="minorHAnsi"/>
        </w:rPr>
        <w:t xml:space="preserve"> </w:t>
      </w:r>
    </w:p>
    <w:p w:rsidR="00212AAE" w:rsidRDefault="00212AAE" w:rsidP="00212AAE">
      <w:pPr>
        <w:spacing w:after="160" w:line="259" w:lineRule="auto"/>
        <w:rPr>
          <w:rFonts w:ascii="Arial" w:hAnsi="Arial" w:cs="Arial"/>
          <w:color w:val="212529"/>
        </w:rPr>
      </w:pPr>
    </w:p>
    <w:p w:rsidR="00A67D18" w:rsidRPr="00AE1533" w:rsidRDefault="00A67D18" w:rsidP="00AE1533">
      <w:pPr>
        <w:spacing w:after="160" w:line="259" w:lineRule="auto"/>
        <w:rPr>
          <w:rFonts w:cstheme="minorHAnsi"/>
          <w:b/>
          <w:color w:val="212529"/>
          <w:sz w:val="28"/>
          <w:szCs w:val="28"/>
        </w:rPr>
      </w:pPr>
      <w:r w:rsidRPr="00AE1533">
        <w:rPr>
          <w:rFonts w:cstheme="minorHAnsi"/>
          <w:b/>
          <w:color w:val="212529"/>
          <w:sz w:val="28"/>
          <w:szCs w:val="28"/>
        </w:rPr>
        <w:t>Prière universelle</w:t>
      </w:r>
    </w:p>
    <w:p w:rsidR="00A67D18" w:rsidRPr="00A67D18" w:rsidRDefault="00A67D18" w:rsidP="00AE1533">
      <w:pPr>
        <w:spacing w:after="160" w:line="259" w:lineRule="auto"/>
        <w:ind w:left="1440" w:hanging="1440"/>
        <w:rPr>
          <w:rFonts w:ascii="Arial" w:hAnsi="Arial" w:cs="Arial"/>
          <w:color w:val="212529"/>
        </w:rPr>
      </w:pPr>
      <w:r w:rsidRPr="00AE1533">
        <w:rPr>
          <w:rFonts w:ascii="Arial" w:hAnsi="Arial" w:cs="Arial"/>
          <w:color w:val="212529"/>
          <w:u w:val="single"/>
        </w:rPr>
        <w:t>Introduction</w:t>
      </w:r>
      <w:r>
        <w:rPr>
          <w:rFonts w:ascii="Arial" w:hAnsi="Arial" w:cs="Arial"/>
          <w:color w:val="212529"/>
        </w:rPr>
        <w:tab/>
      </w:r>
      <w:r w:rsidRPr="00A67D18">
        <w:rPr>
          <w:rFonts w:ascii="Arial" w:hAnsi="Arial" w:cs="Arial"/>
          <w:color w:val="212529"/>
        </w:rPr>
        <w:t>Demandons au Seigneur de nous combler de sa grâce en lui présentant nos</w:t>
      </w:r>
      <w:r>
        <w:rPr>
          <w:rFonts w:ascii="Arial" w:hAnsi="Arial" w:cs="Arial"/>
          <w:color w:val="212529"/>
        </w:rPr>
        <w:t xml:space="preserve"> </w:t>
      </w:r>
      <w:r w:rsidRPr="00A67D18">
        <w:rPr>
          <w:rFonts w:ascii="Arial" w:hAnsi="Arial" w:cs="Arial"/>
          <w:color w:val="212529"/>
        </w:rPr>
        <w:t>demandes pour le bien de notre communauté et du monde entier.</w:t>
      </w:r>
    </w:p>
    <w:p w:rsidR="00A67D18" w:rsidRPr="00A67D18" w:rsidRDefault="00A67D18" w:rsidP="00A67D18">
      <w:pPr>
        <w:spacing w:after="160" w:line="259" w:lineRule="auto"/>
        <w:ind w:left="720"/>
        <w:jc w:val="center"/>
        <w:rPr>
          <w:rFonts w:ascii="Arial" w:hAnsi="Arial" w:cs="Arial"/>
          <w:b/>
          <w:i/>
          <w:color w:val="212529"/>
          <w:sz w:val="28"/>
          <w:szCs w:val="28"/>
        </w:rPr>
      </w:pPr>
      <w:r w:rsidRPr="00A67D18">
        <w:rPr>
          <w:rFonts w:ascii="Arial" w:hAnsi="Arial" w:cs="Arial"/>
          <w:b/>
          <w:i/>
          <w:color w:val="212529"/>
          <w:sz w:val="28"/>
          <w:szCs w:val="28"/>
        </w:rPr>
        <w:t>R. Seigneur, entends notre prière.</w:t>
      </w:r>
    </w:p>
    <w:p w:rsidR="00A67D18" w:rsidRPr="00A67D18" w:rsidRDefault="00A67D18" w:rsidP="00AE1533">
      <w:pPr>
        <w:spacing w:after="160" w:line="259" w:lineRule="auto"/>
        <w:rPr>
          <w:rFonts w:ascii="Arial" w:hAnsi="Arial" w:cs="Arial"/>
          <w:color w:val="212529"/>
        </w:rPr>
      </w:pPr>
      <w:r w:rsidRPr="00A67D18">
        <w:rPr>
          <w:rFonts w:ascii="Arial" w:hAnsi="Arial" w:cs="Arial"/>
          <w:color w:val="212529"/>
        </w:rPr>
        <w:lastRenderedPageBreak/>
        <w:t xml:space="preserve">Le carême est un temps de prière. Pour que l’Église </w:t>
      </w:r>
      <w:r>
        <w:rPr>
          <w:rFonts w:ascii="Arial" w:hAnsi="Arial" w:cs="Arial"/>
          <w:color w:val="212529"/>
        </w:rPr>
        <w:t xml:space="preserve">nous aide à entendre la voix de </w:t>
      </w:r>
      <w:r w:rsidRPr="00A67D18">
        <w:rPr>
          <w:rFonts w:ascii="Arial" w:hAnsi="Arial" w:cs="Arial"/>
          <w:color w:val="212529"/>
        </w:rPr>
        <w:t>Dieu qui nous a</w:t>
      </w:r>
      <w:r>
        <w:rPr>
          <w:rFonts w:ascii="Arial" w:hAnsi="Arial" w:cs="Arial"/>
          <w:color w:val="212529"/>
        </w:rPr>
        <w:t>ime toujours, prions.</w:t>
      </w:r>
    </w:p>
    <w:p w:rsidR="00A67D18" w:rsidRPr="00A67D18" w:rsidRDefault="00A67D18" w:rsidP="00AE1533">
      <w:pPr>
        <w:spacing w:after="160" w:line="259" w:lineRule="auto"/>
        <w:rPr>
          <w:rFonts w:ascii="Arial" w:hAnsi="Arial" w:cs="Arial"/>
          <w:color w:val="212529"/>
        </w:rPr>
      </w:pPr>
      <w:r w:rsidRPr="00A67D18">
        <w:rPr>
          <w:rFonts w:ascii="Arial" w:hAnsi="Arial" w:cs="Arial"/>
          <w:color w:val="212529"/>
        </w:rPr>
        <w:t>Le carême est un temps d’aumône. Pour que les</w:t>
      </w:r>
      <w:r>
        <w:rPr>
          <w:rFonts w:ascii="Arial" w:hAnsi="Arial" w:cs="Arial"/>
          <w:color w:val="212529"/>
        </w:rPr>
        <w:t xml:space="preserve"> dirigeants du monde aident les </w:t>
      </w:r>
      <w:r w:rsidRPr="00A67D18">
        <w:rPr>
          <w:rFonts w:ascii="Arial" w:hAnsi="Arial" w:cs="Arial"/>
          <w:color w:val="212529"/>
        </w:rPr>
        <w:t xml:space="preserve">nations les plus riches à partager généreusement </w:t>
      </w:r>
      <w:r>
        <w:rPr>
          <w:rFonts w:ascii="Arial" w:hAnsi="Arial" w:cs="Arial"/>
          <w:color w:val="212529"/>
        </w:rPr>
        <w:t>avec les peuples qui souffrent, prions.</w:t>
      </w:r>
    </w:p>
    <w:p w:rsidR="00A67D18" w:rsidRPr="00A67D18" w:rsidRDefault="00A67D18" w:rsidP="00AE1533">
      <w:pPr>
        <w:spacing w:after="160" w:line="259" w:lineRule="auto"/>
        <w:rPr>
          <w:rFonts w:ascii="Arial" w:hAnsi="Arial" w:cs="Arial"/>
          <w:color w:val="212529"/>
        </w:rPr>
      </w:pPr>
      <w:r w:rsidRPr="00A67D18">
        <w:rPr>
          <w:rFonts w:ascii="Arial" w:hAnsi="Arial" w:cs="Arial"/>
          <w:color w:val="212529"/>
        </w:rPr>
        <w:t>Le carême est un temps de jeûne. Pour que notre</w:t>
      </w:r>
      <w:r w:rsidR="00F870A2">
        <w:rPr>
          <w:rFonts w:ascii="Arial" w:hAnsi="Arial" w:cs="Arial"/>
          <w:color w:val="212529"/>
        </w:rPr>
        <w:t xml:space="preserve"> communauté diocésaine</w:t>
      </w:r>
      <w:r>
        <w:rPr>
          <w:rFonts w:ascii="Arial" w:hAnsi="Arial" w:cs="Arial"/>
          <w:color w:val="212529"/>
        </w:rPr>
        <w:t xml:space="preserve"> profite de </w:t>
      </w:r>
      <w:r w:rsidRPr="00A67D18">
        <w:rPr>
          <w:rFonts w:ascii="Arial" w:hAnsi="Arial" w:cs="Arial"/>
          <w:color w:val="212529"/>
        </w:rPr>
        <w:t>cette période pour mettre fin à l’indifférence et à l’exclu</w:t>
      </w:r>
      <w:r>
        <w:rPr>
          <w:rFonts w:ascii="Arial" w:hAnsi="Arial" w:cs="Arial"/>
          <w:color w:val="212529"/>
        </w:rPr>
        <w:t>sion qui nous éloignent les uns des autres, prions.</w:t>
      </w:r>
    </w:p>
    <w:p w:rsidR="00A67D18" w:rsidRPr="00A67D18" w:rsidRDefault="00A67D18" w:rsidP="00AE1533">
      <w:pPr>
        <w:spacing w:after="160" w:line="259" w:lineRule="auto"/>
        <w:rPr>
          <w:rFonts w:ascii="Arial" w:hAnsi="Arial" w:cs="Arial"/>
          <w:color w:val="212529"/>
        </w:rPr>
      </w:pPr>
      <w:r w:rsidRPr="00A67D18">
        <w:rPr>
          <w:rFonts w:ascii="Arial" w:hAnsi="Arial" w:cs="Arial"/>
          <w:color w:val="212529"/>
        </w:rPr>
        <w:t>Le carême est un temps pour demander pard</w:t>
      </w:r>
      <w:r>
        <w:rPr>
          <w:rFonts w:ascii="Arial" w:hAnsi="Arial" w:cs="Arial"/>
          <w:color w:val="212529"/>
        </w:rPr>
        <w:t xml:space="preserve">on. Pour que les membres de nos </w:t>
      </w:r>
      <w:r w:rsidRPr="00A67D18">
        <w:rPr>
          <w:rFonts w:ascii="Arial" w:hAnsi="Arial" w:cs="Arial"/>
          <w:color w:val="212529"/>
        </w:rPr>
        <w:t>familles profitent de ce carême pour savoir demander pardon p</w:t>
      </w:r>
      <w:r>
        <w:rPr>
          <w:rFonts w:ascii="Arial" w:hAnsi="Arial" w:cs="Arial"/>
          <w:color w:val="212529"/>
        </w:rPr>
        <w:t xml:space="preserve">our les fois où ils ont </w:t>
      </w:r>
      <w:r w:rsidRPr="00A67D18">
        <w:rPr>
          <w:rFonts w:ascii="Arial" w:hAnsi="Arial" w:cs="Arial"/>
          <w:color w:val="212529"/>
        </w:rPr>
        <w:t>pu causer d</w:t>
      </w:r>
      <w:r>
        <w:rPr>
          <w:rFonts w:ascii="Arial" w:hAnsi="Arial" w:cs="Arial"/>
          <w:color w:val="212529"/>
        </w:rPr>
        <w:t>es blessures, prions.</w:t>
      </w:r>
    </w:p>
    <w:p w:rsidR="00A67D18" w:rsidRPr="00A67D18" w:rsidRDefault="00A67D18" w:rsidP="00AE1533">
      <w:pPr>
        <w:spacing w:after="160" w:line="259" w:lineRule="auto"/>
        <w:rPr>
          <w:rFonts w:ascii="Arial" w:hAnsi="Arial" w:cs="Arial"/>
          <w:color w:val="212529"/>
        </w:rPr>
      </w:pPr>
      <w:r w:rsidRPr="00A67D18">
        <w:rPr>
          <w:rFonts w:ascii="Arial" w:hAnsi="Arial" w:cs="Arial"/>
          <w:color w:val="212529"/>
        </w:rPr>
        <w:t>Le carême est un temps de changement. Pour que ch</w:t>
      </w:r>
      <w:r>
        <w:rPr>
          <w:rFonts w:ascii="Arial" w:hAnsi="Arial" w:cs="Arial"/>
          <w:color w:val="212529"/>
        </w:rPr>
        <w:t xml:space="preserve">acun de nous choisisse d’ouvrir </w:t>
      </w:r>
      <w:r w:rsidRPr="00A67D18">
        <w:rPr>
          <w:rFonts w:ascii="Arial" w:hAnsi="Arial" w:cs="Arial"/>
          <w:color w:val="212529"/>
        </w:rPr>
        <w:t xml:space="preserve">son cœur à Dieu afin de prendre part à sa joie, prions. </w:t>
      </w:r>
    </w:p>
    <w:p w:rsidR="00A67D18" w:rsidRDefault="00A67D18" w:rsidP="00AE1533">
      <w:pPr>
        <w:spacing w:after="160" w:line="259" w:lineRule="auto"/>
        <w:ind w:left="2880" w:hanging="2880"/>
        <w:rPr>
          <w:rFonts w:ascii="Arial" w:hAnsi="Arial" w:cs="Arial"/>
          <w:color w:val="212529"/>
        </w:rPr>
      </w:pPr>
      <w:r w:rsidRPr="00AE1533">
        <w:rPr>
          <w:rFonts w:ascii="Arial" w:hAnsi="Arial" w:cs="Arial"/>
          <w:color w:val="212529"/>
          <w:u w:val="single"/>
        </w:rPr>
        <w:t>Prière de conclusion</w:t>
      </w:r>
      <w:r>
        <w:rPr>
          <w:rFonts w:ascii="Arial" w:hAnsi="Arial" w:cs="Arial"/>
          <w:color w:val="212529"/>
        </w:rPr>
        <w:t> </w:t>
      </w:r>
      <w:r>
        <w:rPr>
          <w:rFonts w:ascii="Arial" w:hAnsi="Arial" w:cs="Arial"/>
          <w:color w:val="212529"/>
        </w:rPr>
        <w:tab/>
      </w:r>
      <w:r w:rsidRPr="00A67D18">
        <w:rPr>
          <w:rFonts w:ascii="Arial" w:hAnsi="Arial" w:cs="Arial"/>
          <w:color w:val="212529"/>
        </w:rPr>
        <w:t>Dieu notre Père, en recevant nos intentions, fais que notre pratique du carême</w:t>
      </w:r>
      <w:r>
        <w:rPr>
          <w:rFonts w:ascii="Arial" w:hAnsi="Arial" w:cs="Arial"/>
          <w:color w:val="212529"/>
        </w:rPr>
        <w:t xml:space="preserve"> </w:t>
      </w:r>
      <w:r w:rsidRPr="00A67D18">
        <w:rPr>
          <w:rFonts w:ascii="Arial" w:hAnsi="Arial" w:cs="Arial"/>
          <w:color w:val="212529"/>
        </w:rPr>
        <w:t>que nous débutons nous permette de te voir et</w:t>
      </w:r>
      <w:r>
        <w:rPr>
          <w:rFonts w:ascii="Arial" w:hAnsi="Arial" w:cs="Arial"/>
          <w:color w:val="212529"/>
        </w:rPr>
        <w:t xml:space="preserve"> de t’entendre plus clairement, </w:t>
      </w:r>
      <w:r w:rsidRPr="00A67D18">
        <w:rPr>
          <w:rFonts w:ascii="Arial" w:hAnsi="Arial" w:cs="Arial"/>
          <w:color w:val="212529"/>
        </w:rPr>
        <w:t>toi qui nous fais signe pour les siècles des siècles.</w:t>
      </w:r>
    </w:p>
    <w:p w:rsidR="00212AAE" w:rsidRPr="009C635D" w:rsidRDefault="00A67D18" w:rsidP="00B428A7">
      <w:pPr>
        <w:spacing w:after="160" w:line="259" w:lineRule="auto"/>
        <w:rPr>
          <w:rFonts w:ascii="Arial" w:hAnsi="Arial" w:cs="Arial"/>
          <w:b/>
          <w:i/>
          <w:color w:val="212529"/>
          <w:sz w:val="28"/>
          <w:szCs w:val="28"/>
        </w:rPr>
      </w:pPr>
      <w:r w:rsidRPr="00A67D18">
        <w:rPr>
          <w:rFonts w:ascii="Arial" w:hAnsi="Arial" w:cs="Arial"/>
          <w:b/>
          <w:i/>
          <w:color w:val="212529"/>
          <w:sz w:val="28"/>
          <w:szCs w:val="28"/>
        </w:rPr>
        <w:t>R. Amen</w:t>
      </w:r>
    </w:p>
    <w:p w:rsidR="00B428A7" w:rsidRPr="007771DB" w:rsidRDefault="00B428A7" w:rsidP="00B428A7">
      <w:pPr>
        <w:spacing w:after="160" w:line="259" w:lineRule="auto"/>
        <w:rPr>
          <w:sz w:val="28"/>
          <w:szCs w:val="28"/>
        </w:rPr>
      </w:pPr>
      <w:r w:rsidRPr="007771DB">
        <w:rPr>
          <w:b/>
          <w:sz w:val="28"/>
          <w:szCs w:val="28"/>
        </w:rPr>
        <w:t>Notre Père</w:t>
      </w:r>
      <w:r w:rsidRPr="007771DB">
        <w:rPr>
          <w:sz w:val="28"/>
          <w:szCs w:val="28"/>
        </w:rPr>
        <w:t> :</w:t>
      </w:r>
    </w:p>
    <w:p w:rsidR="00212AAE" w:rsidRDefault="00B428A7" w:rsidP="00B428A7">
      <w:pPr>
        <w:spacing w:after="160" w:line="259" w:lineRule="auto"/>
      </w:pPr>
      <w:r>
        <w:t xml:space="preserve">Unis dans le même Esprit, nous pouvons dire avec confiance la prière que nous avons reçue du Sauveur : </w:t>
      </w:r>
    </w:p>
    <w:p w:rsidR="004C3CD2" w:rsidRDefault="00B428A7" w:rsidP="00B428A7">
      <w:pPr>
        <w:spacing w:after="160" w:line="259" w:lineRule="auto"/>
        <w:ind w:left="720" w:firstLine="720"/>
        <w:rPr>
          <w:i/>
        </w:rPr>
      </w:pPr>
      <w:r>
        <w:rPr>
          <w:i/>
        </w:rPr>
        <w:t>Notre Père, qui es aux cieux …</w:t>
      </w:r>
    </w:p>
    <w:p w:rsidR="007771DB" w:rsidRPr="007771DB" w:rsidRDefault="007771DB" w:rsidP="007771DB">
      <w:pPr>
        <w:spacing w:after="160" w:line="259" w:lineRule="auto"/>
        <w:rPr>
          <w:rFonts w:cstheme="minorHAnsi"/>
          <w:b/>
          <w:color w:val="212529"/>
          <w:sz w:val="28"/>
          <w:szCs w:val="28"/>
        </w:rPr>
      </w:pPr>
      <w:r w:rsidRPr="007771DB">
        <w:rPr>
          <w:rFonts w:cstheme="minorHAnsi"/>
          <w:b/>
          <w:color w:val="212529"/>
          <w:sz w:val="28"/>
          <w:szCs w:val="28"/>
        </w:rPr>
        <w:t>Échange de paix</w:t>
      </w:r>
    </w:p>
    <w:p w:rsidR="007771DB" w:rsidRPr="007771DB" w:rsidRDefault="007771DB" w:rsidP="007771DB">
      <w:pPr>
        <w:spacing w:after="160" w:line="259" w:lineRule="auto"/>
        <w:rPr>
          <w:rFonts w:ascii="Arial" w:hAnsi="Arial" w:cs="Arial"/>
          <w:color w:val="212529"/>
        </w:rPr>
      </w:pPr>
      <w:r w:rsidRPr="007771DB">
        <w:rPr>
          <w:rFonts w:ascii="Arial" w:hAnsi="Arial" w:cs="Arial"/>
          <w:color w:val="212529"/>
        </w:rPr>
        <w:t xml:space="preserve">Seigneur Jésus Christ, tu as dit à tes Apôtres : « Je </w:t>
      </w:r>
      <w:r>
        <w:rPr>
          <w:rFonts w:ascii="Arial" w:hAnsi="Arial" w:cs="Arial"/>
          <w:color w:val="212529"/>
        </w:rPr>
        <w:t xml:space="preserve">vous laisse la paix, je vous </w:t>
      </w:r>
      <w:r w:rsidRPr="007771DB">
        <w:rPr>
          <w:rFonts w:ascii="Arial" w:hAnsi="Arial" w:cs="Arial"/>
          <w:color w:val="212529"/>
        </w:rPr>
        <w:t>donne ma paix » : ne regarde pas nos péchés m</w:t>
      </w:r>
      <w:r>
        <w:rPr>
          <w:rFonts w:ascii="Arial" w:hAnsi="Arial" w:cs="Arial"/>
          <w:color w:val="212529"/>
        </w:rPr>
        <w:t xml:space="preserve">ais la foi de ton Église ; pour </w:t>
      </w:r>
      <w:r w:rsidRPr="007771DB">
        <w:rPr>
          <w:rFonts w:ascii="Arial" w:hAnsi="Arial" w:cs="Arial"/>
          <w:color w:val="212529"/>
        </w:rPr>
        <w:t>que ta volonté s'accomplisse, donne-lui toujours</w:t>
      </w:r>
      <w:r>
        <w:rPr>
          <w:rFonts w:ascii="Arial" w:hAnsi="Arial" w:cs="Arial"/>
          <w:color w:val="212529"/>
        </w:rPr>
        <w:t xml:space="preserve"> cette paix, et conduis-la vers </w:t>
      </w:r>
      <w:r w:rsidRPr="007771DB">
        <w:rPr>
          <w:rFonts w:ascii="Arial" w:hAnsi="Arial" w:cs="Arial"/>
          <w:color w:val="212529"/>
        </w:rPr>
        <w:t>l'unité parfaite, toi qui règnes pour les siècles des siècles. R. Amen.</w:t>
      </w:r>
    </w:p>
    <w:p w:rsidR="007771DB" w:rsidRPr="007771DB" w:rsidRDefault="007771DB" w:rsidP="007771DB">
      <w:pPr>
        <w:spacing w:after="160" w:line="259" w:lineRule="auto"/>
        <w:rPr>
          <w:rFonts w:ascii="Arial" w:hAnsi="Arial" w:cs="Arial"/>
          <w:color w:val="212529"/>
        </w:rPr>
      </w:pPr>
      <w:r w:rsidRPr="007771DB">
        <w:rPr>
          <w:rFonts w:ascii="Arial" w:hAnsi="Arial" w:cs="Arial"/>
          <w:color w:val="212529"/>
        </w:rPr>
        <w:t xml:space="preserve">Que la paix du Seigneur soit toujours avec vous. </w:t>
      </w:r>
      <w:r w:rsidRPr="007771DB">
        <w:rPr>
          <w:rFonts w:ascii="Arial" w:hAnsi="Arial" w:cs="Arial"/>
          <w:b/>
          <w:color w:val="212529"/>
        </w:rPr>
        <w:t>R. Et avec votre esprit.</w:t>
      </w:r>
    </w:p>
    <w:p w:rsidR="007771DB" w:rsidRPr="00212AAE" w:rsidRDefault="007771DB" w:rsidP="00212AAE">
      <w:pPr>
        <w:spacing w:after="160" w:line="259" w:lineRule="auto"/>
        <w:jc w:val="center"/>
        <w:rPr>
          <w:rFonts w:ascii="Arial" w:hAnsi="Arial" w:cs="Arial"/>
          <w:i/>
          <w:color w:val="212529"/>
        </w:rPr>
      </w:pPr>
      <w:r w:rsidRPr="007771DB">
        <w:rPr>
          <w:rFonts w:ascii="Arial" w:hAnsi="Arial" w:cs="Arial"/>
          <w:i/>
          <w:color w:val="212529"/>
        </w:rPr>
        <w:lastRenderedPageBreak/>
        <w:t>(Échangeons un signe de paix avec les personnes autour de nous.)</w:t>
      </w:r>
    </w:p>
    <w:p w:rsidR="00212AAE" w:rsidRDefault="00212AAE" w:rsidP="007771DB">
      <w:pPr>
        <w:spacing w:after="160" w:line="259" w:lineRule="auto"/>
        <w:rPr>
          <w:rFonts w:cstheme="minorHAnsi"/>
          <w:b/>
          <w:color w:val="212529"/>
          <w:sz w:val="28"/>
          <w:szCs w:val="28"/>
        </w:rPr>
      </w:pPr>
    </w:p>
    <w:p w:rsidR="007771DB" w:rsidRPr="007771DB" w:rsidRDefault="007771DB" w:rsidP="007771DB">
      <w:pPr>
        <w:spacing w:after="160" w:line="259" w:lineRule="auto"/>
        <w:rPr>
          <w:rFonts w:cstheme="minorHAnsi"/>
          <w:b/>
          <w:color w:val="212529"/>
          <w:sz w:val="28"/>
          <w:szCs w:val="28"/>
        </w:rPr>
      </w:pPr>
      <w:r w:rsidRPr="007771DB">
        <w:rPr>
          <w:rFonts w:cstheme="minorHAnsi"/>
          <w:b/>
          <w:color w:val="212529"/>
          <w:sz w:val="28"/>
          <w:szCs w:val="28"/>
        </w:rPr>
        <w:t>Rite de conclusion</w:t>
      </w:r>
    </w:p>
    <w:p w:rsidR="007771DB" w:rsidRPr="007771DB" w:rsidRDefault="00151A69" w:rsidP="007771DB">
      <w:pPr>
        <w:spacing w:after="160" w:line="259" w:lineRule="auto"/>
        <w:rPr>
          <w:rFonts w:ascii="Arial" w:hAnsi="Arial" w:cs="Arial"/>
          <w:color w:val="212529"/>
        </w:rPr>
      </w:pPr>
      <w:r>
        <w:rPr>
          <w:rFonts w:ascii="Arial" w:hAnsi="Arial" w:cs="Arial"/>
          <w:color w:val="212529"/>
        </w:rPr>
        <w:t>Envoi</w:t>
      </w:r>
      <w:r w:rsidRPr="007771DB">
        <w:rPr>
          <w:rFonts w:ascii="Arial" w:hAnsi="Arial" w:cs="Arial"/>
          <w:color w:val="212529"/>
        </w:rPr>
        <w:t xml:space="preserve"> :</w:t>
      </w:r>
    </w:p>
    <w:p w:rsidR="007771DB" w:rsidRPr="007771DB" w:rsidRDefault="007771DB" w:rsidP="007771DB">
      <w:pPr>
        <w:spacing w:after="160" w:line="259" w:lineRule="auto"/>
        <w:rPr>
          <w:rFonts w:ascii="Arial" w:hAnsi="Arial" w:cs="Arial"/>
          <w:color w:val="212529"/>
        </w:rPr>
      </w:pPr>
      <w:r w:rsidRPr="007771DB">
        <w:rPr>
          <w:rFonts w:ascii="Arial" w:hAnsi="Arial" w:cs="Arial"/>
          <w:color w:val="212529"/>
        </w:rPr>
        <w:t>Le Seigneur soit avec vous.</w:t>
      </w:r>
    </w:p>
    <w:p w:rsidR="007771DB" w:rsidRDefault="007771DB" w:rsidP="007771DB">
      <w:pPr>
        <w:spacing w:after="160" w:line="259" w:lineRule="auto"/>
        <w:rPr>
          <w:rFonts w:ascii="Arial" w:hAnsi="Arial" w:cs="Arial"/>
          <w:color w:val="212529"/>
        </w:rPr>
      </w:pPr>
      <w:r w:rsidRPr="007771DB">
        <w:rPr>
          <w:rFonts w:ascii="Arial" w:hAnsi="Arial" w:cs="Arial"/>
          <w:color w:val="212529"/>
        </w:rPr>
        <w:t>R. Et avec votre esprit.</w:t>
      </w:r>
    </w:p>
    <w:p w:rsidR="00212AAE" w:rsidRPr="007771DB" w:rsidRDefault="00212AAE" w:rsidP="007771DB">
      <w:pPr>
        <w:spacing w:after="160" w:line="259" w:lineRule="auto"/>
        <w:rPr>
          <w:rFonts w:ascii="Arial" w:hAnsi="Arial" w:cs="Arial"/>
          <w:color w:val="212529"/>
        </w:rPr>
      </w:pPr>
    </w:p>
    <w:p w:rsidR="007771DB" w:rsidRPr="007771DB" w:rsidRDefault="007771DB" w:rsidP="007771DB">
      <w:pPr>
        <w:spacing w:after="160" w:line="259" w:lineRule="auto"/>
        <w:rPr>
          <w:rFonts w:ascii="Arial" w:hAnsi="Arial" w:cs="Arial"/>
          <w:color w:val="212529"/>
        </w:rPr>
      </w:pPr>
      <w:r w:rsidRPr="007771DB">
        <w:rPr>
          <w:rFonts w:ascii="Arial" w:hAnsi="Arial" w:cs="Arial"/>
          <w:color w:val="212529"/>
        </w:rPr>
        <w:t>Que Dieu tout puissant vous bénisse : le Père, le Fils, et le Saint-Esprit.</w:t>
      </w:r>
    </w:p>
    <w:p w:rsidR="007771DB" w:rsidRDefault="007771DB" w:rsidP="007771DB">
      <w:pPr>
        <w:spacing w:after="160" w:line="259" w:lineRule="auto"/>
        <w:rPr>
          <w:rFonts w:ascii="Arial" w:hAnsi="Arial" w:cs="Arial"/>
          <w:color w:val="212529"/>
        </w:rPr>
      </w:pPr>
      <w:r w:rsidRPr="007771DB">
        <w:rPr>
          <w:rFonts w:ascii="Arial" w:hAnsi="Arial" w:cs="Arial"/>
          <w:color w:val="212529"/>
        </w:rPr>
        <w:t>R. Amen.</w:t>
      </w:r>
    </w:p>
    <w:p w:rsidR="00212AAE" w:rsidRPr="007771DB" w:rsidRDefault="00212AAE" w:rsidP="007771DB">
      <w:pPr>
        <w:spacing w:after="160" w:line="259" w:lineRule="auto"/>
        <w:rPr>
          <w:rFonts w:ascii="Arial" w:hAnsi="Arial" w:cs="Arial"/>
          <w:color w:val="212529"/>
        </w:rPr>
      </w:pPr>
    </w:p>
    <w:p w:rsidR="007771DB" w:rsidRPr="007771DB" w:rsidRDefault="007771DB" w:rsidP="007771DB">
      <w:pPr>
        <w:spacing w:after="160" w:line="259" w:lineRule="auto"/>
        <w:rPr>
          <w:rFonts w:ascii="Arial" w:hAnsi="Arial" w:cs="Arial"/>
          <w:color w:val="212529"/>
        </w:rPr>
      </w:pPr>
      <w:r w:rsidRPr="007771DB">
        <w:rPr>
          <w:rFonts w:ascii="Arial" w:hAnsi="Arial" w:cs="Arial"/>
          <w:color w:val="212529"/>
        </w:rPr>
        <w:t>Allez dans la paix et la joie du Christ.</w:t>
      </w:r>
    </w:p>
    <w:p w:rsidR="00B428A7" w:rsidRPr="00B428A7" w:rsidRDefault="007771DB" w:rsidP="007771DB">
      <w:pPr>
        <w:spacing w:after="160" w:line="259" w:lineRule="auto"/>
        <w:rPr>
          <w:rFonts w:ascii="Arial" w:hAnsi="Arial" w:cs="Arial"/>
          <w:color w:val="212529"/>
        </w:rPr>
      </w:pPr>
      <w:r w:rsidRPr="007771DB">
        <w:rPr>
          <w:rFonts w:ascii="Arial" w:hAnsi="Arial" w:cs="Arial"/>
          <w:color w:val="212529"/>
        </w:rPr>
        <w:t xml:space="preserve">R. Nous rendons grâce à </w:t>
      </w:r>
      <w:r w:rsidR="00151A69" w:rsidRPr="007771DB">
        <w:rPr>
          <w:rFonts w:ascii="Arial" w:hAnsi="Arial" w:cs="Arial"/>
          <w:color w:val="212529"/>
        </w:rPr>
        <w:t>Dieu !</w:t>
      </w:r>
      <w:r w:rsidRPr="007771DB">
        <w:rPr>
          <w:rFonts w:ascii="Arial" w:hAnsi="Arial" w:cs="Arial"/>
          <w:color w:val="212529"/>
        </w:rPr>
        <w:cr/>
      </w:r>
    </w:p>
    <w:p w:rsidR="00151A69" w:rsidRPr="0073367C" w:rsidRDefault="00151A69" w:rsidP="00151A69">
      <w:pPr>
        <w:pStyle w:val="Titre2"/>
        <w:shd w:val="clear" w:color="auto" w:fill="FFFFFF"/>
        <w:spacing w:before="0"/>
        <w:rPr>
          <w:rFonts w:ascii="Arial" w:eastAsia="Times New Roman" w:hAnsi="Arial" w:cs="Arial"/>
          <w:bCs w:val="0"/>
          <w:color w:val="212529"/>
          <w:spacing w:val="-5"/>
          <w:lang w:eastAsia="fr-CA"/>
        </w:rPr>
      </w:pPr>
      <w:r>
        <w:rPr>
          <w:rFonts w:cstheme="minorHAnsi"/>
          <w:b/>
          <w:bCs w:val="0"/>
          <w:color w:val="auto"/>
          <w:sz w:val="28"/>
          <w:szCs w:val="28"/>
        </w:rPr>
        <w:t>Chant</w:t>
      </w:r>
      <w:r w:rsidRPr="009C635D">
        <w:rPr>
          <w:rFonts w:cstheme="minorHAnsi"/>
          <w:bCs w:val="0"/>
        </w:rPr>
        <w:t> </w:t>
      </w:r>
      <w:r w:rsidRPr="00A5460C">
        <w:rPr>
          <w:rFonts w:cstheme="minorHAnsi"/>
          <w:bCs w:val="0"/>
        </w:rPr>
        <w:t>:</w:t>
      </w:r>
      <w:r>
        <w:rPr>
          <w:rFonts w:cstheme="minorHAnsi"/>
          <w:bCs w:val="0"/>
        </w:rPr>
        <w:t xml:space="preserve"> </w:t>
      </w:r>
      <w:r w:rsidRPr="0073367C">
        <w:rPr>
          <w:rFonts w:ascii="Arial" w:eastAsia="Times New Roman" w:hAnsi="Arial" w:cs="Arial"/>
          <w:b/>
          <w:color w:val="212529"/>
          <w:spacing w:val="-5"/>
          <w:lang w:eastAsia="fr-CA"/>
        </w:rPr>
        <w:t>Ton peuple dans la nuit se met en marche</w:t>
      </w:r>
      <w:r>
        <w:rPr>
          <w:rFonts w:ascii="Arial" w:eastAsia="Times New Roman" w:hAnsi="Arial" w:cs="Arial"/>
          <w:b/>
          <w:color w:val="212529"/>
          <w:spacing w:val="-5"/>
          <w:lang w:eastAsia="fr-CA"/>
        </w:rPr>
        <w:t xml:space="preserve">              </w:t>
      </w:r>
      <w:r w:rsidRPr="0073367C">
        <w:rPr>
          <w:rFonts w:ascii="Arial" w:eastAsia="Times New Roman" w:hAnsi="Arial" w:cs="Arial"/>
          <w:bCs w:val="0"/>
          <w:color w:val="212529"/>
          <w:sz w:val="19"/>
          <w:szCs w:val="19"/>
          <w:lang w:eastAsia="fr-CA"/>
        </w:rPr>
        <w:t>(Bernard/</w:t>
      </w:r>
      <w:proofErr w:type="spellStart"/>
      <w:r w:rsidRPr="0073367C">
        <w:rPr>
          <w:rFonts w:ascii="Arial" w:eastAsia="Times New Roman" w:hAnsi="Arial" w:cs="Arial"/>
          <w:bCs w:val="0"/>
          <w:color w:val="212529"/>
          <w:sz w:val="19"/>
          <w:szCs w:val="19"/>
          <w:lang w:eastAsia="fr-CA"/>
        </w:rPr>
        <w:t>Akepsimas</w:t>
      </w:r>
      <w:proofErr w:type="spellEnd"/>
      <w:r w:rsidRPr="0073367C">
        <w:rPr>
          <w:rFonts w:ascii="Arial" w:eastAsia="Times New Roman" w:hAnsi="Arial" w:cs="Arial"/>
          <w:bCs w:val="0"/>
          <w:color w:val="212529"/>
          <w:sz w:val="19"/>
          <w:szCs w:val="19"/>
          <w:lang w:eastAsia="fr-CA"/>
        </w:rPr>
        <w:t>/Studio SM)</w:t>
      </w:r>
      <w:r>
        <w:rPr>
          <w:rFonts w:ascii="Arial" w:eastAsia="Times New Roman" w:hAnsi="Arial" w:cs="Arial"/>
          <w:bCs w:val="0"/>
          <w:color w:val="212529"/>
          <w:sz w:val="19"/>
          <w:szCs w:val="19"/>
          <w:lang w:eastAsia="fr-CA"/>
        </w:rPr>
        <w:br/>
      </w:r>
    </w:p>
    <w:p w:rsidR="00151A69" w:rsidRDefault="00151A69" w:rsidP="00151A69">
      <w:pPr>
        <w:shd w:val="clear" w:color="auto" w:fill="FFFFFF"/>
        <w:spacing w:after="100" w:afterAutospacing="1"/>
        <w:ind w:left="720"/>
        <w:rPr>
          <w:rFonts w:ascii="Arial" w:eastAsia="Times New Roman" w:hAnsi="Arial" w:cs="Arial"/>
          <w:bCs w:val="0"/>
          <w:color w:val="212529"/>
          <w:lang w:eastAsia="fr-CA"/>
        </w:rPr>
      </w:pPr>
      <w:r w:rsidRPr="0073367C">
        <w:rPr>
          <w:rFonts w:ascii="Arial" w:eastAsia="Times New Roman" w:hAnsi="Arial" w:cs="Arial"/>
          <w:bCs w:val="0"/>
          <w:color w:val="212529"/>
          <w:lang w:eastAsia="fr-CA"/>
        </w:rPr>
        <w:t>Ton peuple dans la nuit se met en marche,</w:t>
      </w:r>
      <w:r w:rsidRPr="0073367C">
        <w:rPr>
          <w:rFonts w:ascii="Arial" w:eastAsia="Times New Roman" w:hAnsi="Arial" w:cs="Arial"/>
          <w:bCs w:val="0"/>
          <w:color w:val="212529"/>
          <w:lang w:eastAsia="fr-CA"/>
        </w:rPr>
        <w:br/>
        <w:t>Seigneur, tu le conduis vers la clarté.</w:t>
      </w:r>
      <w:r w:rsidRPr="0073367C">
        <w:rPr>
          <w:rFonts w:ascii="Arial" w:eastAsia="Times New Roman" w:hAnsi="Arial" w:cs="Arial"/>
          <w:bCs w:val="0"/>
          <w:color w:val="212529"/>
          <w:lang w:eastAsia="fr-CA"/>
        </w:rPr>
        <w:br/>
        <w:t>Ta main le sauvera des esclavages,</w:t>
      </w:r>
      <w:r w:rsidRPr="0073367C">
        <w:rPr>
          <w:rFonts w:ascii="Arial" w:eastAsia="Times New Roman" w:hAnsi="Arial" w:cs="Arial"/>
          <w:bCs w:val="0"/>
          <w:color w:val="212529"/>
          <w:lang w:eastAsia="fr-CA"/>
        </w:rPr>
        <w:br/>
        <w:t>Dieu d</w:t>
      </w:r>
      <w:r>
        <w:rPr>
          <w:rFonts w:ascii="Arial" w:eastAsia="Times New Roman" w:hAnsi="Arial" w:cs="Arial"/>
          <w:bCs w:val="0"/>
          <w:color w:val="212529"/>
          <w:lang w:eastAsia="fr-CA"/>
        </w:rPr>
        <w:t>e liberté, Dieu de liberté !</w:t>
      </w:r>
    </w:p>
    <w:p w:rsidR="00151A69" w:rsidRPr="009C635D" w:rsidRDefault="00151A69" w:rsidP="00151A69">
      <w:pPr>
        <w:pStyle w:val="Paragraphedeliste"/>
        <w:shd w:val="clear" w:color="auto" w:fill="FFFFFF"/>
        <w:spacing w:after="100" w:afterAutospacing="1"/>
        <w:ind w:left="1440"/>
        <w:rPr>
          <w:rFonts w:ascii="Arial" w:eastAsia="Times New Roman" w:hAnsi="Arial" w:cs="Arial"/>
          <w:bCs w:val="0"/>
          <w:color w:val="212529"/>
          <w:lang w:eastAsia="fr-CA"/>
        </w:rPr>
      </w:pPr>
      <w:r w:rsidRPr="009C635D">
        <w:rPr>
          <w:rFonts w:ascii="Arial" w:eastAsia="Times New Roman" w:hAnsi="Arial" w:cs="Arial"/>
          <w:bCs w:val="0"/>
          <w:color w:val="212529"/>
          <w:lang w:eastAsia="fr-CA"/>
        </w:rPr>
        <w:t>Sauvés des jours amers, sauvés des jougs pesants,</w:t>
      </w:r>
      <w:r w:rsidRPr="009C635D">
        <w:rPr>
          <w:rFonts w:ascii="Arial" w:eastAsia="Times New Roman" w:hAnsi="Arial" w:cs="Arial"/>
          <w:bCs w:val="0"/>
          <w:color w:val="212529"/>
          <w:lang w:eastAsia="fr-CA"/>
        </w:rPr>
        <w:br/>
        <w:t>Nous franchissons la mer, la foi nous tient vivants.</w:t>
      </w:r>
      <w:r w:rsidRPr="009C635D">
        <w:rPr>
          <w:rFonts w:ascii="Arial" w:eastAsia="Times New Roman" w:hAnsi="Arial" w:cs="Arial"/>
          <w:bCs w:val="0"/>
          <w:color w:val="212529"/>
          <w:lang w:eastAsia="fr-CA"/>
        </w:rPr>
        <w:br/>
        <w:t>Dieu grand, Dieu saint, Dieu grand,</w:t>
      </w:r>
      <w:r w:rsidRPr="009C635D">
        <w:rPr>
          <w:rFonts w:ascii="Arial" w:eastAsia="Times New Roman" w:hAnsi="Arial" w:cs="Arial"/>
          <w:bCs w:val="0"/>
          <w:color w:val="212529"/>
          <w:lang w:eastAsia="fr-CA"/>
        </w:rPr>
        <w:br/>
        <w:t>Dieu saint, nous suivrons ton chemin !</w:t>
      </w:r>
    </w:p>
    <w:p w:rsidR="004C3CD2" w:rsidRPr="004C3CD2" w:rsidRDefault="004C3CD2" w:rsidP="004C3CD2">
      <w:pPr>
        <w:rPr>
          <w:rFonts w:cstheme="minorHAnsi"/>
        </w:rPr>
      </w:pPr>
    </w:p>
    <w:sectPr w:rsidR="004C3CD2" w:rsidRPr="004C3CD2" w:rsidSect="00874E23">
      <w:footerReference w:type="default" r:id="rId9"/>
      <w:pgSz w:w="10080" w:h="12240" w:orient="landscape" w:code="5"/>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C89" w:rsidRDefault="003A7C89" w:rsidP="00874E23">
      <w:r>
        <w:separator/>
      </w:r>
    </w:p>
  </w:endnote>
  <w:endnote w:type="continuationSeparator" w:id="0">
    <w:p w:rsidR="003A7C89" w:rsidRDefault="003A7C89" w:rsidP="0087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1532"/>
      <w:docPartObj>
        <w:docPartGallery w:val="Page Numbers (Bottom of Page)"/>
        <w:docPartUnique/>
      </w:docPartObj>
    </w:sdtPr>
    <w:sdtEndPr>
      <w:rPr>
        <w:sz w:val="18"/>
        <w:szCs w:val="18"/>
      </w:rPr>
    </w:sdtEndPr>
    <w:sdtContent>
      <w:p w:rsidR="00874E23" w:rsidRPr="00874E23" w:rsidRDefault="00874E23" w:rsidP="00874E23">
        <w:pPr>
          <w:pStyle w:val="Pieddepage"/>
          <w:jc w:val="center"/>
          <w:rPr>
            <w:sz w:val="18"/>
            <w:szCs w:val="18"/>
          </w:rPr>
        </w:pPr>
        <w:r w:rsidRPr="00874E23">
          <w:rPr>
            <w:sz w:val="18"/>
            <w:szCs w:val="18"/>
          </w:rPr>
          <w:fldChar w:fldCharType="begin"/>
        </w:r>
        <w:r w:rsidRPr="00874E23">
          <w:rPr>
            <w:sz w:val="18"/>
            <w:szCs w:val="18"/>
          </w:rPr>
          <w:instrText>PAGE   \* MERGEFORMAT</w:instrText>
        </w:r>
        <w:r w:rsidRPr="00874E23">
          <w:rPr>
            <w:sz w:val="18"/>
            <w:szCs w:val="18"/>
          </w:rPr>
          <w:fldChar w:fldCharType="separate"/>
        </w:r>
        <w:r w:rsidR="002D792A" w:rsidRPr="002D792A">
          <w:rPr>
            <w:noProof/>
            <w:sz w:val="18"/>
            <w:szCs w:val="18"/>
            <w:lang w:val="fr-FR"/>
          </w:rPr>
          <w:t>8</w:t>
        </w:r>
        <w:r w:rsidRPr="00874E2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C89" w:rsidRDefault="003A7C89" w:rsidP="00874E23">
      <w:r>
        <w:separator/>
      </w:r>
    </w:p>
  </w:footnote>
  <w:footnote w:type="continuationSeparator" w:id="0">
    <w:p w:rsidR="003A7C89" w:rsidRDefault="003A7C89" w:rsidP="0087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A02"/>
    <w:multiLevelType w:val="hybridMultilevel"/>
    <w:tmpl w:val="B806666E"/>
    <w:lvl w:ilvl="0" w:tplc="FA60BA42">
      <w:start w:val="1"/>
      <w:numFmt w:val="decimal"/>
      <w:pStyle w:val="NO"/>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585083"/>
    <w:multiLevelType w:val="hybridMultilevel"/>
    <w:tmpl w:val="4852C91C"/>
    <w:lvl w:ilvl="0" w:tplc="38F6A4BA">
      <w:start w:val="1"/>
      <w:numFmt w:val="decimal"/>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0B"/>
    <w:rsid w:val="00042014"/>
    <w:rsid w:val="00043174"/>
    <w:rsid w:val="000500FD"/>
    <w:rsid w:val="00060D31"/>
    <w:rsid w:val="00061C8F"/>
    <w:rsid w:val="000A77B7"/>
    <w:rsid w:val="000B23A6"/>
    <w:rsid w:val="000C1A55"/>
    <w:rsid w:val="000E4887"/>
    <w:rsid w:val="00120A1A"/>
    <w:rsid w:val="00123AEE"/>
    <w:rsid w:val="00151A69"/>
    <w:rsid w:val="0018150E"/>
    <w:rsid w:val="00187728"/>
    <w:rsid w:val="001A2764"/>
    <w:rsid w:val="001C5728"/>
    <w:rsid w:val="001F6E9A"/>
    <w:rsid w:val="00212AAE"/>
    <w:rsid w:val="00213E5B"/>
    <w:rsid w:val="00281B2F"/>
    <w:rsid w:val="002B4281"/>
    <w:rsid w:val="002D0B2C"/>
    <w:rsid w:val="002D792A"/>
    <w:rsid w:val="002E65DE"/>
    <w:rsid w:val="002F50FE"/>
    <w:rsid w:val="00302548"/>
    <w:rsid w:val="0039401C"/>
    <w:rsid w:val="00395541"/>
    <w:rsid w:val="003A7C89"/>
    <w:rsid w:val="003F0FCB"/>
    <w:rsid w:val="004458C3"/>
    <w:rsid w:val="00465943"/>
    <w:rsid w:val="00470AD7"/>
    <w:rsid w:val="00474E80"/>
    <w:rsid w:val="00492F28"/>
    <w:rsid w:val="004A3FC0"/>
    <w:rsid w:val="004A5715"/>
    <w:rsid w:val="004C3CD2"/>
    <w:rsid w:val="004C72CE"/>
    <w:rsid w:val="00500A5D"/>
    <w:rsid w:val="005241EC"/>
    <w:rsid w:val="0052571B"/>
    <w:rsid w:val="00570A5B"/>
    <w:rsid w:val="005A0F38"/>
    <w:rsid w:val="005C41CB"/>
    <w:rsid w:val="005C715E"/>
    <w:rsid w:val="005D39B2"/>
    <w:rsid w:val="006231C7"/>
    <w:rsid w:val="006C4995"/>
    <w:rsid w:val="0070363C"/>
    <w:rsid w:val="00726751"/>
    <w:rsid w:val="0073367C"/>
    <w:rsid w:val="007339D3"/>
    <w:rsid w:val="007771DB"/>
    <w:rsid w:val="007E0DA2"/>
    <w:rsid w:val="00824897"/>
    <w:rsid w:val="00826368"/>
    <w:rsid w:val="0082758F"/>
    <w:rsid w:val="00846690"/>
    <w:rsid w:val="00874E23"/>
    <w:rsid w:val="00891D71"/>
    <w:rsid w:val="008B391F"/>
    <w:rsid w:val="008B7C5D"/>
    <w:rsid w:val="008F3F39"/>
    <w:rsid w:val="009005F9"/>
    <w:rsid w:val="009370F6"/>
    <w:rsid w:val="0096554D"/>
    <w:rsid w:val="00993DCB"/>
    <w:rsid w:val="009A593D"/>
    <w:rsid w:val="009B50C8"/>
    <w:rsid w:val="009C635D"/>
    <w:rsid w:val="009F3847"/>
    <w:rsid w:val="009F6A72"/>
    <w:rsid w:val="00A072D0"/>
    <w:rsid w:val="00A140FF"/>
    <w:rsid w:val="00A5460C"/>
    <w:rsid w:val="00A637F2"/>
    <w:rsid w:val="00A67D18"/>
    <w:rsid w:val="00A77B7F"/>
    <w:rsid w:val="00AB6627"/>
    <w:rsid w:val="00AC2E4E"/>
    <w:rsid w:val="00AE1533"/>
    <w:rsid w:val="00B2179E"/>
    <w:rsid w:val="00B428A7"/>
    <w:rsid w:val="00BA11FC"/>
    <w:rsid w:val="00BB3BC7"/>
    <w:rsid w:val="00C4592E"/>
    <w:rsid w:val="00C96793"/>
    <w:rsid w:val="00CA37C6"/>
    <w:rsid w:val="00CC6C11"/>
    <w:rsid w:val="00D87A93"/>
    <w:rsid w:val="00D91C24"/>
    <w:rsid w:val="00E06C0B"/>
    <w:rsid w:val="00E13E8D"/>
    <w:rsid w:val="00E17B48"/>
    <w:rsid w:val="00E27158"/>
    <w:rsid w:val="00E45BE2"/>
    <w:rsid w:val="00E75466"/>
    <w:rsid w:val="00EE5F99"/>
    <w:rsid w:val="00EE76B5"/>
    <w:rsid w:val="00EF6698"/>
    <w:rsid w:val="00F17D5B"/>
    <w:rsid w:val="00F21BCC"/>
    <w:rsid w:val="00F31A91"/>
    <w:rsid w:val="00F33B7C"/>
    <w:rsid w:val="00F51196"/>
    <w:rsid w:val="00F566AE"/>
    <w:rsid w:val="00F609AA"/>
    <w:rsid w:val="00F67C8A"/>
    <w:rsid w:val="00F773F5"/>
    <w:rsid w:val="00F870A2"/>
    <w:rsid w:val="00FE4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83AF-41CE-4F58-9F95-06E4CF3F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9D3"/>
    <w:pPr>
      <w:spacing w:after="0" w:line="240" w:lineRule="auto"/>
    </w:pPr>
    <w:rPr>
      <w:bCs/>
      <w:sz w:val="24"/>
      <w:szCs w:val="24"/>
      <w:lang w:val="fr-CA"/>
    </w:rPr>
  </w:style>
  <w:style w:type="paragraph" w:styleId="Titre1">
    <w:name w:val="heading 1"/>
    <w:basedOn w:val="Normal"/>
    <w:next w:val="Normal"/>
    <w:link w:val="Titre1Car"/>
    <w:uiPriority w:val="9"/>
    <w:rsid w:val="00E13E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6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rsid w:val="00C96793"/>
    <w:pPr>
      <w:spacing w:before="100" w:beforeAutospacing="1" w:after="100" w:afterAutospacing="1"/>
      <w:outlineLvl w:val="3"/>
    </w:pPr>
    <w:rPr>
      <w:rFonts w:ascii="Times New Roman" w:eastAsia="Times New Roman" w:hAnsi="Times New Roman" w:cs="Times New Roman"/>
      <w:b/>
      <w:bCs w:val="0"/>
    </w:rPr>
  </w:style>
  <w:style w:type="paragraph" w:styleId="Titre5">
    <w:name w:val="heading 5"/>
    <w:basedOn w:val="Normal"/>
    <w:link w:val="Titre5Car"/>
    <w:uiPriority w:val="9"/>
    <w:rsid w:val="00C96793"/>
    <w:pPr>
      <w:spacing w:before="100" w:beforeAutospacing="1" w:after="100" w:afterAutospacing="1"/>
      <w:outlineLvl w:val="4"/>
    </w:pPr>
    <w:rPr>
      <w:rFonts w:ascii="Times New Roman" w:eastAsia="Times New Roman" w:hAnsi="Times New Roman" w:cs="Times New Roman"/>
      <w:b/>
      <w:bCs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96793"/>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C96793"/>
    <w:rPr>
      <w:rFonts w:ascii="Times New Roman" w:eastAsia="Times New Roman" w:hAnsi="Times New Roman" w:cs="Times New Roman"/>
      <w:b/>
      <w:bCs/>
      <w:sz w:val="20"/>
      <w:szCs w:val="20"/>
    </w:rPr>
  </w:style>
  <w:style w:type="paragraph" w:styleId="NormalWeb">
    <w:name w:val="Normal (Web)"/>
    <w:basedOn w:val="Normal"/>
    <w:uiPriority w:val="99"/>
    <w:unhideWhenUsed/>
    <w:rsid w:val="00C96793"/>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rsid w:val="00C96793"/>
    <w:rPr>
      <w:b/>
      <w:bCs/>
    </w:rPr>
  </w:style>
  <w:style w:type="character" w:customStyle="1" w:styleId="Titre1Car">
    <w:name w:val="Titre 1 Car"/>
    <w:basedOn w:val="Policepardfaut"/>
    <w:link w:val="Titre1"/>
    <w:uiPriority w:val="9"/>
    <w:rsid w:val="00E13E8D"/>
    <w:rPr>
      <w:rFonts w:asciiTheme="majorHAnsi" w:eastAsiaTheme="majorEastAsia" w:hAnsiTheme="majorHAnsi" w:cstheme="majorBidi"/>
      <w:color w:val="2E74B5" w:themeColor="accent1" w:themeShade="BF"/>
      <w:sz w:val="32"/>
      <w:szCs w:val="32"/>
    </w:rPr>
  </w:style>
  <w:style w:type="character" w:customStyle="1" w:styleId="versenumber">
    <w:name w:val="verse_number"/>
    <w:basedOn w:val="Policepardfaut"/>
    <w:rsid w:val="00E13E8D"/>
  </w:style>
  <w:style w:type="paragraph" w:styleId="Textedebulles">
    <w:name w:val="Balloon Text"/>
    <w:basedOn w:val="Normal"/>
    <w:link w:val="TextedebullesCar"/>
    <w:uiPriority w:val="99"/>
    <w:semiHidden/>
    <w:unhideWhenUsed/>
    <w:rsid w:val="00BB3B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3BC7"/>
    <w:rPr>
      <w:rFonts w:ascii="Segoe UI" w:hAnsi="Segoe UI" w:cs="Segoe UI"/>
      <w:sz w:val="18"/>
      <w:szCs w:val="18"/>
    </w:rPr>
  </w:style>
  <w:style w:type="paragraph" w:customStyle="1" w:styleId="JOUR">
    <w:name w:val="JOUR"/>
    <w:basedOn w:val="Normal"/>
    <w:qFormat/>
    <w:rsid w:val="007339D3"/>
    <w:rPr>
      <w:noProof/>
      <w:sz w:val="22"/>
      <w:szCs w:val="22"/>
      <w:lang w:val="en-US"/>
    </w:rPr>
  </w:style>
  <w:style w:type="paragraph" w:customStyle="1" w:styleId="Horaire">
    <w:name w:val="Horaire"/>
    <w:basedOn w:val="Normal"/>
    <w:qFormat/>
    <w:rsid w:val="00CA37C6"/>
    <w:pPr>
      <w:tabs>
        <w:tab w:val="left" w:pos="1080"/>
      </w:tabs>
      <w:spacing w:after="120"/>
    </w:pPr>
    <w:rPr>
      <w:sz w:val="28"/>
      <w:szCs w:val="28"/>
    </w:rPr>
  </w:style>
  <w:style w:type="paragraph" w:customStyle="1" w:styleId="TAPES">
    <w:name w:val="ÉTAPES"/>
    <w:basedOn w:val="Normal"/>
    <w:qFormat/>
    <w:rsid w:val="00123AEE"/>
    <w:pPr>
      <w:spacing w:before="120" w:after="120"/>
    </w:pPr>
    <w:rPr>
      <w:b/>
      <w:bCs w:val="0"/>
      <w:sz w:val="28"/>
      <w:szCs w:val="28"/>
      <w:u w:val="single"/>
    </w:rPr>
  </w:style>
  <w:style w:type="paragraph" w:customStyle="1" w:styleId="VANGILE">
    <w:name w:val="ÉVANGILE"/>
    <w:basedOn w:val="NormalWeb"/>
    <w:qFormat/>
    <w:rsid w:val="00D87A93"/>
    <w:pPr>
      <w:spacing w:before="0" w:beforeAutospacing="0" w:after="0" w:afterAutospacing="0"/>
    </w:pPr>
    <w:rPr>
      <w:rFonts w:asciiTheme="minorHAnsi" w:hAnsiTheme="minorHAnsi" w:cs="Arial"/>
      <w:bCs w:val="0"/>
      <w:color w:val="000000" w:themeColor="text1"/>
      <w:sz w:val="28"/>
      <w:szCs w:val="28"/>
    </w:rPr>
  </w:style>
  <w:style w:type="paragraph" w:customStyle="1" w:styleId="PSAUME">
    <w:name w:val="PSAUME"/>
    <w:basedOn w:val="Normal"/>
    <w:qFormat/>
    <w:rsid w:val="002D0B2C"/>
    <w:pPr>
      <w:ind w:left="3960"/>
    </w:pPr>
    <w:rPr>
      <w:noProof/>
      <w:sz w:val="28"/>
      <w:szCs w:val="28"/>
    </w:rPr>
  </w:style>
  <w:style w:type="paragraph" w:customStyle="1" w:styleId="APTRES">
    <w:name w:val="APÔTRES"/>
    <w:basedOn w:val="VANGILE"/>
    <w:qFormat/>
    <w:rsid w:val="00042014"/>
  </w:style>
  <w:style w:type="paragraph" w:customStyle="1" w:styleId="TXT-1">
    <w:name w:val="TXT-1"/>
    <w:basedOn w:val="Normal"/>
    <w:qFormat/>
    <w:rsid w:val="00BA11FC"/>
    <w:pPr>
      <w:jc w:val="both"/>
    </w:pPr>
    <w:rPr>
      <w:sz w:val="28"/>
      <w:szCs w:val="28"/>
    </w:rPr>
  </w:style>
  <w:style w:type="paragraph" w:customStyle="1" w:styleId="CIT">
    <w:name w:val="CIT"/>
    <w:basedOn w:val="Normal"/>
    <w:qFormat/>
    <w:rsid w:val="00042014"/>
    <w:pPr>
      <w:ind w:right="2700"/>
      <w:jc w:val="center"/>
    </w:pPr>
    <w:rPr>
      <w:b/>
      <w:bCs w:val="0"/>
      <w:sz w:val="28"/>
      <w:szCs w:val="28"/>
    </w:rPr>
  </w:style>
  <w:style w:type="paragraph" w:customStyle="1" w:styleId="ENSEMBLE">
    <w:name w:val="ENSEMBLE"/>
    <w:basedOn w:val="Normal"/>
    <w:qFormat/>
    <w:rsid w:val="00042014"/>
    <w:pPr>
      <w:ind w:left="720"/>
    </w:pPr>
    <w:rPr>
      <w:b/>
      <w:bCs w:val="0"/>
      <w:noProof/>
      <w:sz w:val="28"/>
      <w:szCs w:val="28"/>
      <w:lang w:val="en-US"/>
    </w:rPr>
  </w:style>
  <w:style w:type="paragraph" w:customStyle="1" w:styleId="RPONS">
    <w:name w:val="RÉPONS"/>
    <w:basedOn w:val="Normal"/>
    <w:qFormat/>
    <w:rsid w:val="00D87A93"/>
    <w:pPr>
      <w:tabs>
        <w:tab w:val="left" w:pos="1296"/>
      </w:tabs>
      <w:ind w:left="1296" w:hanging="576"/>
    </w:pPr>
    <w:rPr>
      <w:b/>
      <w:bCs w:val="0"/>
      <w:sz w:val="28"/>
      <w:szCs w:val="28"/>
    </w:rPr>
  </w:style>
  <w:style w:type="paragraph" w:styleId="En-tte">
    <w:name w:val="header"/>
    <w:basedOn w:val="Normal"/>
    <w:link w:val="En-tteCar"/>
    <w:uiPriority w:val="99"/>
    <w:unhideWhenUsed/>
    <w:rsid w:val="00874E23"/>
    <w:pPr>
      <w:tabs>
        <w:tab w:val="center" w:pos="4320"/>
        <w:tab w:val="right" w:pos="8640"/>
      </w:tabs>
    </w:pPr>
  </w:style>
  <w:style w:type="character" w:customStyle="1" w:styleId="En-tteCar">
    <w:name w:val="En-tête Car"/>
    <w:basedOn w:val="Policepardfaut"/>
    <w:link w:val="En-tte"/>
    <w:uiPriority w:val="99"/>
    <w:rsid w:val="00874E23"/>
    <w:rPr>
      <w:bCs/>
      <w:sz w:val="24"/>
      <w:szCs w:val="24"/>
      <w:lang w:val="fr-CA"/>
    </w:rPr>
  </w:style>
  <w:style w:type="paragraph" w:styleId="Pieddepage">
    <w:name w:val="footer"/>
    <w:basedOn w:val="Normal"/>
    <w:link w:val="PieddepageCar"/>
    <w:uiPriority w:val="99"/>
    <w:unhideWhenUsed/>
    <w:rsid w:val="00874E23"/>
    <w:pPr>
      <w:tabs>
        <w:tab w:val="center" w:pos="4320"/>
        <w:tab w:val="right" w:pos="8640"/>
      </w:tabs>
    </w:pPr>
  </w:style>
  <w:style w:type="character" w:customStyle="1" w:styleId="PieddepageCar">
    <w:name w:val="Pied de page Car"/>
    <w:basedOn w:val="Policepardfaut"/>
    <w:link w:val="Pieddepage"/>
    <w:uiPriority w:val="99"/>
    <w:rsid w:val="00874E23"/>
    <w:rPr>
      <w:bCs/>
      <w:sz w:val="24"/>
      <w:szCs w:val="24"/>
      <w:lang w:val="fr-CA"/>
    </w:rPr>
  </w:style>
  <w:style w:type="paragraph" w:styleId="Paragraphedeliste">
    <w:name w:val="List Paragraph"/>
    <w:basedOn w:val="Normal"/>
    <w:uiPriority w:val="34"/>
    <w:rsid w:val="008B391F"/>
    <w:pPr>
      <w:ind w:left="720"/>
      <w:contextualSpacing/>
    </w:pPr>
  </w:style>
  <w:style w:type="paragraph" w:customStyle="1" w:styleId="NO">
    <w:name w:val="NO"/>
    <w:basedOn w:val="Paragraphedeliste"/>
    <w:qFormat/>
    <w:rsid w:val="008B391F"/>
    <w:pPr>
      <w:numPr>
        <w:numId w:val="1"/>
      </w:numPr>
      <w:tabs>
        <w:tab w:val="left" w:pos="288"/>
      </w:tabs>
      <w:ind w:left="288" w:hanging="288"/>
    </w:pPr>
    <w:rPr>
      <w:sz w:val="28"/>
      <w:szCs w:val="28"/>
    </w:rPr>
  </w:style>
  <w:style w:type="character" w:customStyle="1" w:styleId="Titre2Car">
    <w:name w:val="Titre 2 Car"/>
    <w:basedOn w:val="Policepardfaut"/>
    <w:link w:val="Titre2"/>
    <w:uiPriority w:val="9"/>
    <w:rsid w:val="0073367C"/>
    <w:rPr>
      <w:rFonts w:asciiTheme="majorHAnsi" w:eastAsiaTheme="majorEastAsia" w:hAnsiTheme="majorHAnsi" w:cstheme="majorBidi"/>
      <w:bCs/>
      <w:color w:val="2E74B5" w:themeColor="accent1" w:themeShade="BF"/>
      <w:sz w:val="26"/>
      <w:szCs w:val="2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4382">
      <w:bodyDiv w:val="1"/>
      <w:marLeft w:val="0"/>
      <w:marRight w:val="0"/>
      <w:marTop w:val="0"/>
      <w:marBottom w:val="0"/>
      <w:divBdr>
        <w:top w:val="none" w:sz="0" w:space="0" w:color="auto"/>
        <w:left w:val="none" w:sz="0" w:space="0" w:color="auto"/>
        <w:bottom w:val="none" w:sz="0" w:space="0" w:color="auto"/>
        <w:right w:val="none" w:sz="0" w:space="0" w:color="auto"/>
      </w:divBdr>
    </w:div>
    <w:div w:id="1308245182">
      <w:bodyDiv w:val="1"/>
      <w:marLeft w:val="0"/>
      <w:marRight w:val="0"/>
      <w:marTop w:val="0"/>
      <w:marBottom w:val="0"/>
      <w:divBdr>
        <w:top w:val="none" w:sz="0" w:space="0" w:color="auto"/>
        <w:left w:val="none" w:sz="0" w:space="0" w:color="auto"/>
        <w:bottom w:val="none" w:sz="0" w:space="0" w:color="auto"/>
        <w:right w:val="none" w:sz="0" w:space="0" w:color="auto"/>
      </w:divBdr>
    </w:div>
    <w:div w:id="1309088721">
      <w:bodyDiv w:val="1"/>
      <w:marLeft w:val="0"/>
      <w:marRight w:val="0"/>
      <w:marTop w:val="0"/>
      <w:marBottom w:val="0"/>
      <w:divBdr>
        <w:top w:val="none" w:sz="0" w:space="0" w:color="auto"/>
        <w:left w:val="none" w:sz="0" w:space="0" w:color="auto"/>
        <w:bottom w:val="none" w:sz="0" w:space="0" w:color="auto"/>
        <w:right w:val="none" w:sz="0" w:space="0" w:color="auto"/>
      </w:divBdr>
    </w:div>
    <w:div w:id="1773937764">
      <w:bodyDiv w:val="1"/>
      <w:marLeft w:val="0"/>
      <w:marRight w:val="0"/>
      <w:marTop w:val="0"/>
      <w:marBottom w:val="0"/>
      <w:divBdr>
        <w:top w:val="none" w:sz="0" w:space="0" w:color="auto"/>
        <w:left w:val="none" w:sz="0" w:space="0" w:color="auto"/>
        <w:bottom w:val="none" w:sz="0" w:space="0" w:color="auto"/>
        <w:right w:val="none" w:sz="0" w:space="0" w:color="auto"/>
      </w:divBdr>
    </w:div>
    <w:div w:id="20187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4956-ADA7-A74B-89E4-25693638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1580</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Vincent</dc:creator>
  <cp:keywords/>
  <dc:description/>
  <cp:lastModifiedBy>Pascale L'Hébreux</cp:lastModifiedBy>
  <cp:revision>2</cp:revision>
  <cp:lastPrinted>2020-02-18T13:50:00Z</cp:lastPrinted>
  <dcterms:created xsi:type="dcterms:W3CDTF">2020-02-20T18:46:00Z</dcterms:created>
  <dcterms:modified xsi:type="dcterms:W3CDTF">2020-02-20T18:46:00Z</dcterms:modified>
</cp:coreProperties>
</file>